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09E" w:rsidRPr="00E80E1E" w:rsidRDefault="003154E7" w:rsidP="00717C37">
      <w:pPr>
        <w:pBdr>
          <w:bottom w:val="single" w:sz="4" w:space="1" w:color="auto"/>
        </w:pBdr>
        <w:spacing w:after="6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eastAsia="fr-CH"/>
        </w:rPr>
      </w:pPr>
      <w:r w:rsidRPr="00E80E1E">
        <w:rPr>
          <w:rFonts w:ascii="Verdana" w:eastAsia="Times New Roman" w:hAnsi="Verdana" w:cs="Arial"/>
          <w:b/>
          <w:bCs/>
          <w:sz w:val="24"/>
          <w:szCs w:val="24"/>
          <w:lang w:eastAsia="fr-CH"/>
        </w:rPr>
        <w:t>Apprécier le niveau de compétence</w:t>
      </w:r>
      <w:r w:rsidR="00A87935" w:rsidRPr="00E80E1E">
        <w:rPr>
          <w:rFonts w:ascii="Verdana" w:eastAsia="Times New Roman" w:hAnsi="Verdana" w:cs="Arial"/>
          <w:b/>
          <w:bCs/>
          <w:sz w:val="24"/>
          <w:szCs w:val="24"/>
          <w:lang w:eastAsia="fr-CH"/>
        </w:rPr>
        <w:t>s</w:t>
      </w:r>
      <w:r w:rsidRPr="00E80E1E">
        <w:rPr>
          <w:rFonts w:ascii="Verdana" w:eastAsia="Times New Roman" w:hAnsi="Verdana" w:cs="Arial"/>
          <w:b/>
          <w:bCs/>
          <w:sz w:val="24"/>
          <w:szCs w:val="24"/>
          <w:lang w:eastAsia="fr-CH"/>
        </w:rPr>
        <w:t xml:space="preserve"> acquis par l’apprenant </w:t>
      </w:r>
    </w:p>
    <w:p w:rsidR="0048762C" w:rsidRPr="00E80E1E" w:rsidRDefault="0076709E" w:rsidP="00717C37">
      <w:pPr>
        <w:pBdr>
          <w:bottom w:val="single" w:sz="4" w:space="1" w:color="auto"/>
        </w:pBdr>
        <w:spacing w:after="60" w:line="240" w:lineRule="auto"/>
        <w:jc w:val="center"/>
        <w:rPr>
          <w:color w:val="0000FF"/>
          <w:sz w:val="19"/>
          <w:szCs w:val="19"/>
        </w:rPr>
      </w:pPr>
      <w:r w:rsidRPr="00E80E1E">
        <w:rPr>
          <w:rFonts w:ascii="Verdana" w:eastAsia="Times New Roman" w:hAnsi="Verdana" w:cs="Arial"/>
          <w:bCs/>
          <w:color w:val="0000FF"/>
          <w:sz w:val="19"/>
          <w:szCs w:val="19"/>
          <w:lang w:eastAsia="fr-CH"/>
        </w:rPr>
        <w:t>Comparer la compétence acquise/atteint</w:t>
      </w:r>
      <w:r w:rsidR="00AB5D8A">
        <w:rPr>
          <w:rFonts w:ascii="Verdana" w:eastAsia="Times New Roman" w:hAnsi="Verdana" w:cs="Arial"/>
          <w:bCs/>
          <w:color w:val="0000FF"/>
          <w:sz w:val="19"/>
          <w:szCs w:val="19"/>
          <w:lang w:eastAsia="fr-CH"/>
        </w:rPr>
        <w:t>e</w:t>
      </w:r>
      <w:r w:rsidRPr="00E80E1E">
        <w:rPr>
          <w:rFonts w:ascii="Verdana" w:eastAsia="Times New Roman" w:hAnsi="Verdana" w:cs="Arial"/>
          <w:bCs/>
          <w:color w:val="0000FF"/>
          <w:sz w:val="19"/>
          <w:szCs w:val="19"/>
          <w:lang w:eastAsia="fr-CH"/>
        </w:rPr>
        <w:t xml:space="preserve"> avec le standard visé « travailler</w:t>
      </w:r>
      <w:r w:rsidR="00A87935" w:rsidRPr="00E80E1E">
        <w:rPr>
          <w:rFonts w:ascii="Verdana" w:eastAsia="Times New Roman" w:hAnsi="Verdana" w:cs="Arial"/>
          <w:bCs/>
          <w:color w:val="0000FF"/>
          <w:sz w:val="19"/>
          <w:szCs w:val="19"/>
          <w:lang w:eastAsia="fr-CH"/>
        </w:rPr>
        <w:t xml:space="preserve"> en sécurité de façon </w:t>
      </w:r>
      <w:r w:rsidRPr="00E80E1E">
        <w:rPr>
          <w:rFonts w:ascii="Verdana" w:eastAsia="Times New Roman" w:hAnsi="Verdana" w:cs="Arial"/>
          <w:bCs/>
          <w:color w:val="0000FF"/>
          <w:sz w:val="19"/>
          <w:szCs w:val="19"/>
          <w:lang w:eastAsia="fr-CH"/>
        </w:rPr>
        <w:t>autonome »</w:t>
      </w:r>
    </w:p>
    <w:p w:rsidR="0048762C" w:rsidRPr="00E80E1E" w:rsidRDefault="003154E7" w:rsidP="00C534F4">
      <w:pPr>
        <w:spacing w:before="180" w:after="0" w:line="240" w:lineRule="auto"/>
        <w:rPr>
          <w:rFonts w:ascii="Verdana" w:eastAsia="Times New Roman" w:hAnsi="Verdana" w:cs="Arial"/>
          <w:b/>
          <w:bCs/>
          <w:sz w:val="18"/>
          <w:szCs w:val="18"/>
          <w:lang w:eastAsia="fr-CH"/>
        </w:rPr>
      </w:pPr>
      <w:r w:rsidRPr="00E80E1E">
        <w:rPr>
          <w:rFonts w:ascii="Verdana" w:eastAsia="Times New Roman" w:hAnsi="Verdana" w:cs="Arial"/>
          <w:b/>
          <w:bCs/>
          <w:sz w:val="18"/>
          <w:szCs w:val="18"/>
          <w:lang w:eastAsia="fr-CH"/>
        </w:rPr>
        <w:t>Objectifs et principes</w:t>
      </w:r>
    </w:p>
    <w:p w:rsidR="00530455" w:rsidRPr="00E80E1E" w:rsidRDefault="00530455" w:rsidP="0076709E">
      <w:pPr>
        <w:numPr>
          <w:ilvl w:val="0"/>
          <w:numId w:val="10"/>
        </w:numPr>
        <w:spacing w:after="0" w:line="240" w:lineRule="auto"/>
        <w:ind w:left="426"/>
        <w:rPr>
          <w:rFonts w:ascii="Verdana" w:eastAsia="Times New Roman" w:hAnsi="Verdana" w:cs="Arial"/>
          <w:bCs/>
          <w:sz w:val="18"/>
          <w:szCs w:val="18"/>
          <w:lang w:eastAsia="fr-CH"/>
        </w:rPr>
      </w:pPr>
      <w:r w:rsidRPr="00E80E1E">
        <w:rPr>
          <w:rFonts w:ascii="Verdana" w:eastAsia="Times New Roman" w:hAnsi="Verdana" w:cs="Arial"/>
          <w:bCs/>
          <w:sz w:val="18"/>
          <w:szCs w:val="18"/>
          <w:lang w:eastAsia="fr-CH"/>
        </w:rPr>
        <w:t>La finalité d’un processus d’apprentissage est d’atteindre la</w:t>
      </w:r>
      <w:r w:rsidRPr="00E80E1E">
        <w:rPr>
          <w:rFonts w:ascii="Verdana" w:eastAsia="Times New Roman" w:hAnsi="Verdana" w:cs="Arial"/>
          <w:b/>
          <w:bCs/>
          <w:sz w:val="18"/>
          <w:szCs w:val="18"/>
          <w:lang w:eastAsia="fr-CH"/>
        </w:rPr>
        <w:t xml:space="preserve"> sécurité et l’autonomie</w:t>
      </w:r>
    </w:p>
    <w:p w:rsidR="00530455" w:rsidRPr="00E80E1E" w:rsidRDefault="00530455" w:rsidP="0076709E">
      <w:pPr>
        <w:numPr>
          <w:ilvl w:val="0"/>
          <w:numId w:val="10"/>
        </w:numPr>
        <w:spacing w:after="0" w:line="240" w:lineRule="auto"/>
        <w:ind w:left="426"/>
        <w:rPr>
          <w:rFonts w:ascii="Verdana" w:eastAsia="Times New Roman" w:hAnsi="Verdana" w:cs="Arial"/>
          <w:bCs/>
          <w:sz w:val="18"/>
          <w:szCs w:val="18"/>
          <w:lang w:eastAsia="fr-CH"/>
        </w:rPr>
      </w:pPr>
      <w:r w:rsidRPr="00E80E1E">
        <w:rPr>
          <w:rFonts w:ascii="Verdana" w:eastAsia="Times New Roman" w:hAnsi="Verdana" w:cs="Arial"/>
          <w:bCs/>
          <w:sz w:val="18"/>
          <w:szCs w:val="18"/>
          <w:lang w:eastAsia="fr-CH"/>
        </w:rPr>
        <w:t>L’autonomie n’est possible que lorsque le niveau de formation requis est atteint</w:t>
      </w:r>
    </w:p>
    <w:p w:rsidR="00530455" w:rsidRPr="00E80E1E" w:rsidRDefault="00530455" w:rsidP="0076709E">
      <w:pPr>
        <w:numPr>
          <w:ilvl w:val="0"/>
          <w:numId w:val="10"/>
        </w:numPr>
        <w:spacing w:after="0" w:line="240" w:lineRule="auto"/>
        <w:ind w:left="426"/>
        <w:rPr>
          <w:rFonts w:ascii="Verdana" w:eastAsia="Times New Roman" w:hAnsi="Verdana" w:cs="Arial"/>
          <w:bCs/>
          <w:sz w:val="18"/>
          <w:szCs w:val="18"/>
          <w:lang w:eastAsia="fr-CH"/>
        </w:rPr>
      </w:pPr>
      <w:r w:rsidRPr="00E80E1E">
        <w:rPr>
          <w:rFonts w:ascii="Verdana" w:eastAsia="Times New Roman" w:hAnsi="Verdana" w:cs="Arial"/>
          <w:bCs/>
          <w:sz w:val="18"/>
          <w:szCs w:val="18"/>
          <w:lang w:eastAsia="fr-CH"/>
        </w:rPr>
        <w:t xml:space="preserve">On ne confiera à l’apprenant </w:t>
      </w:r>
      <w:r w:rsidR="0076709E" w:rsidRPr="00E80E1E">
        <w:rPr>
          <w:rFonts w:ascii="Verdana" w:eastAsia="Times New Roman" w:hAnsi="Verdana" w:cs="Arial"/>
          <w:bCs/>
          <w:sz w:val="18"/>
          <w:szCs w:val="18"/>
          <w:lang w:eastAsia="fr-CH"/>
        </w:rPr>
        <w:t xml:space="preserve">que </w:t>
      </w:r>
      <w:r w:rsidRPr="00E80E1E">
        <w:rPr>
          <w:rFonts w:ascii="Verdana" w:eastAsia="Times New Roman" w:hAnsi="Verdana" w:cs="Arial"/>
          <w:bCs/>
          <w:sz w:val="18"/>
          <w:szCs w:val="18"/>
          <w:lang w:eastAsia="fr-CH"/>
        </w:rPr>
        <w:t xml:space="preserve">des travaux </w:t>
      </w:r>
      <w:r w:rsidR="0076709E" w:rsidRPr="00E80E1E">
        <w:rPr>
          <w:rFonts w:ascii="Verdana" w:eastAsia="Times New Roman" w:hAnsi="Verdana" w:cs="Arial"/>
          <w:bCs/>
          <w:sz w:val="18"/>
          <w:szCs w:val="18"/>
          <w:lang w:eastAsia="fr-CH"/>
        </w:rPr>
        <w:t xml:space="preserve">pour lesquels </w:t>
      </w:r>
      <w:r w:rsidRPr="00E80E1E">
        <w:rPr>
          <w:rFonts w:ascii="Verdana" w:eastAsia="Times New Roman" w:hAnsi="Verdana" w:cs="Arial"/>
          <w:bCs/>
          <w:sz w:val="18"/>
          <w:szCs w:val="18"/>
          <w:lang w:eastAsia="fr-CH"/>
        </w:rPr>
        <w:t>il a atteint le niveau de formation acquis</w:t>
      </w:r>
    </w:p>
    <w:p w:rsidR="00530455" w:rsidRPr="00E80E1E" w:rsidRDefault="00530455" w:rsidP="0076709E">
      <w:pPr>
        <w:numPr>
          <w:ilvl w:val="0"/>
          <w:numId w:val="10"/>
        </w:numPr>
        <w:spacing w:after="0" w:line="240" w:lineRule="auto"/>
        <w:ind w:left="426"/>
        <w:rPr>
          <w:rFonts w:ascii="Verdana" w:eastAsia="Times New Roman" w:hAnsi="Verdana" w:cs="Arial"/>
          <w:bCs/>
          <w:sz w:val="18"/>
          <w:szCs w:val="18"/>
          <w:lang w:eastAsia="fr-CH"/>
        </w:rPr>
      </w:pPr>
      <w:r w:rsidRPr="00E80E1E">
        <w:rPr>
          <w:rFonts w:ascii="Verdana" w:eastAsia="Times New Roman" w:hAnsi="Verdana" w:cs="Arial"/>
          <w:bCs/>
          <w:sz w:val="18"/>
          <w:szCs w:val="18"/>
          <w:lang w:eastAsia="fr-CH"/>
        </w:rPr>
        <w:t>L’encadrement de l’apprenant est adapté en fonction de son niveau de formation</w:t>
      </w:r>
    </w:p>
    <w:p w:rsidR="00530455" w:rsidRPr="00E80E1E" w:rsidRDefault="00530455" w:rsidP="0076709E">
      <w:pPr>
        <w:numPr>
          <w:ilvl w:val="0"/>
          <w:numId w:val="10"/>
        </w:numPr>
        <w:spacing w:after="0" w:line="240" w:lineRule="auto"/>
        <w:ind w:left="426"/>
        <w:rPr>
          <w:rFonts w:ascii="Verdana" w:eastAsia="Times New Roman" w:hAnsi="Verdana" w:cs="Arial"/>
          <w:bCs/>
          <w:sz w:val="18"/>
          <w:szCs w:val="18"/>
          <w:lang w:eastAsia="fr-CH"/>
        </w:rPr>
      </w:pPr>
      <w:r w:rsidRPr="00E80E1E">
        <w:rPr>
          <w:rFonts w:ascii="Verdana" w:eastAsia="Times New Roman" w:hAnsi="Verdana" w:cs="Arial"/>
          <w:bCs/>
          <w:sz w:val="18"/>
          <w:szCs w:val="18"/>
          <w:lang w:eastAsia="fr-CH"/>
        </w:rPr>
        <w:t xml:space="preserve">L’appréciation du niveau de formation </w:t>
      </w:r>
      <w:r w:rsidR="0076709E" w:rsidRPr="00E80E1E">
        <w:rPr>
          <w:rFonts w:ascii="Verdana" w:eastAsia="Times New Roman" w:hAnsi="Verdana" w:cs="Arial"/>
          <w:bCs/>
          <w:sz w:val="18"/>
          <w:szCs w:val="18"/>
          <w:lang w:eastAsia="fr-CH"/>
        </w:rPr>
        <w:t xml:space="preserve">atteint </w:t>
      </w:r>
      <w:r w:rsidRPr="00E80E1E">
        <w:rPr>
          <w:rFonts w:ascii="Verdana" w:eastAsia="Times New Roman" w:hAnsi="Verdana" w:cs="Arial"/>
          <w:bCs/>
          <w:sz w:val="18"/>
          <w:szCs w:val="18"/>
          <w:lang w:eastAsia="fr-CH"/>
        </w:rPr>
        <w:t>se fait en se référant au standard « travailler en sécurité de façon autonome »</w:t>
      </w:r>
    </w:p>
    <w:p w:rsidR="00530455" w:rsidRPr="00E80E1E" w:rsidRDefault="00530455" w:rsidP="0076709E">
      <w:pPr>
        <w:numPr>
          <w:ilvl w:val="0"/>
          <w:numId w:val="10"/>
        </w:numPr>
        <w:spacing w:after="0" w:line="240" w:lineRule="auto"/>
        <w:ind w:left="426"/>
        <w:rPr>
          <w:rFonts w:ascii="Verdana" w:eastAsia="Times New Roman" w:hAnsi="Verdana" w:cs="Arial"/>
          <w:bCs/>
          <w:sz w:val="18"/>
          <w:szCs w:val="18"/>
          <w:lang w:eastAsia="fr-CH"/>
        </w:rPr>
      </w:pPr>
      <w:r w:rsidRPr="00E80E1E">
        <w:rPr>
          <w:rFonts w:ascii="Verdana" w:eastAsia="Times New Roman" w:hAnsi="Verdana" w:cs="Arial"/>
          <w:bCs/>
          <w:sz w:val="18"/>
          <w:szCs w:val="18"/>
          <w:lang w:eastAsia="fr-CH"/>
        </w:rPr>
        <w:t>L’appréciation du niveau de formation de l’apprenant est documentée</w:t>
      </w:r>
      <w:r w:rsidR="00A87935" w:rsidRPr="00E80E1E">
        <w:rPr>
          <w:rFonts w:ascii="Verdana" w:eastAsia="Times New Roman" w:hAnsi="Verdana" w:cs="Arial"/>
          <w:bCs/>
          <w:sz w:val="18"/>
          <w:szCs w:val="18"/>
          <w:lang w:eastAsia="fr-CH"/>
        </w:rPr>
        <w:t>.</w:t>
      </w:r>
    </w:p>
    <w:p w:rsidR="00373E1B" w:rsidRPr="00E80E1E" w:rsidRDefault="00530455" w:rsidP="00C534F4">
      <w:pPr>
        <w:spacing w:before="180" w:after="0" w:line="240" w:lineRule="auto"/>
        <w:rPr>
          <w:rFonts w:ascii="Verdana" w:eastAsia="Times New Roman" w:hAnsi="Verdana" w:cs="Arial"/>
          <w:b/>
          <w:bCs/>
          <w:sz w:val="18"/>
          <w:szCs w:val="18"/>
          <w:lang w:eastAsia="fr-CH"/>
        </w:rPr>
      </w:pPr>
      <w:r w:rsidRPr="00E80E1E">
        <w:rPr>
          <w:rFonts w:ascii="Verdana" w:eastAsia="Times New Roman" w:hAnsi="Verdana" w:cs="Arial"/>
          <w:b/>
          <w:bCs/>
          <w:sz w:val="18"/>
          <w:szCs w:val="18"/>
          <w:lang w:eastAsia="fr-CH"/>
        </w:rPr>
        <w:t>Bases de l’appréciation</w:t>
      </w:r>
    </w:p>
    <w:p w:rsidR="00C239E2" w:rsidRPr="00E80E1E" w:rsidRDefault="00C239E2" w:rsidP="0043087E">
      <w:pPr>
        <w:spacing w:before="60" w:after="0" w:line="240" w:lineRule="auto"/>
        <w:rPr>
          <w:rFonts w:ascii="Verdana" w:eastAsia="Times New Roman" w:hAnsi="Verdana" w:cs="Arial"/>
          <w:sz w:val="18"/>
          <w:szCs w:val="18"/>
          <w:lang w:eastAsia="fr-CH"/>
        </w:rPr>
      </w:pPr>
      <w:r w:rsidRPr="00E80E1E">
        <w:rPr>
          <w:rFonts w:ascii="Verdana" w:eastAsia="Times New Roman" w:hAnsi="Verdana" w:cs="Arial"/>
          <w:sz w:val="18"/>
          <w:szCs w:val="18"/>
          <w:lang w:eastAsia="fr-CH"/>
        </w:rPr>
        <w:t xml:space="preserve">L’appréciation se fait selon </w:t>
      </w:r>
      <w:r w:rsidR="0076709E" w:rsidRPr="00E80E1E">
        <w:rPr>
          <w:rFonts w:ascii="Verdana" w:eastAsia="Times New Roman" w:hAnsi="Verdana" w:cs="Arial"/>
          <w:sz w:val="18"/>
          <w:szCs w:val="18"/>
          <w:lang w:eastAsia="fr-CH"/>
        </w:rPr>
        <w:t xml:space="preserve">le modèle d’une action complète. </w:t>
      </w:r>
      <w:r w:rsidRPr="00E80E1E">
        <w:rPr>
          <w:rFonts w:ascii="Verdana" w:eastAsia="Times New Roman" w:hAnsi="Verdana" w:cs="Arial"/>
          <w:sz w:val="18"/>
          <w:szCs w:val="18"/>
          <w:lang w:eastAsia="fr-CH"/>
        </w:rPr>
        <w:t xml:space="preserve">Dans cette systématique chaque travail </w:t>
      </w:r>
      <w:r w:rsidR="0076709E" w:rsidRPr="00E80E1E">
        <w:rPr>
          <w:rFonts w:ascii="Verdana" w:eastAsia="Times New Roman" w:hAnsi="Verdana" w:cs="Arial"/>
          <w:sz w:val="18"/>
          <w:szCs w:val="18"/>
          <w:lang w:eastAsia="fr-CH"/>
        </w:rPr>
        <w:t xml:space="preserve">ou action </w:t>
      </w:r>
      <w:r w:rsidRPr="00E80E1E">
        <w:rPr>
          <w:rFonts w:ascii="Verdana" w:eastAsia="Times New Roman" w:hAnsi="Verdana" w:cs="Arial"/>
          <w:sz w:val="18"/>
          <w:szCs w:val="18"/>
          <w:lang w:eastAsia="fr-CH"/>
        </w:rPr>
        <w:t xml:space="preserve">est considéré comme une suite logique de 4 étapes et chaque étape </w:t>
      </w:r>
      <w:r w:rsidR="0076709E" w:rsidRPr="00E80E1E">
        <w:rPr>
          <w:rFonts w:ascii="Verdana" w:eastAsia="Times New Roman" w:hAnsi="Verdana" w:cs="Arial"/>
          <w:sz w:val="18"/>
          <w:szCs w:val="18"/>
          <w:lang w:eastAsia="fr-CH"/>
        </w:rPr>
        <w:t xml:space="preserve">peut être observée </w:t>
      </w:r>
      <w:r w:rsidR="00AB5D8A">
        <w:rPr>
          <w:rFonts w:ascii="Verdana" w:eastAsia="Times New Roman" w:hAnsi="Verdana" w:cs="Arial"/>
          <w:sz w:val="18"/>
          <w:szCs w:val="18"/>
          <w:lang w:eastAsia="fr-CH"/>
        </w:rPr>
        <w:t>et</w:t>
      </w:r>
      <w:r w:rsidRPr="00E80E1E">
        <w:rPr>
          <w:rFonts w:ascii="Verdana" w:eastAsia="Times New Roman" w:hAnsi="Verdana" w:cs="Arial"/>
          <w:sz w:val="18"/>
          <w:szCs w:val="18"/>
          <w:lang w:eastAsia="fr-CH"/>
        </w:rPr>
        <w:t xml:space="preserve"> appréciée.</w:t>
      </w:r>
    </w:p>
    <w:p w:rsidR="0043087E" w:rsidRPr="00E80E1E" w:rsidRDefault="0043087E" w:rsidP="00B06446">
      <w:pPr>
        <w:numPr>
          <w:ilvl w:val="0"/>
          <w:numId w:val="6"/>
        </w:numPr>
        <w:spacing w:after="0" w:line="240" w:lineRule="auto"/>
        <w:ind w:left="714" w:hanging="357"/>
        <w:rPr>
          <w:rFonts w:ascii="Verdana" w:eastAsia="Times New Roman" w:hAnsi="Verdana" w:cs="Arial"/>
          <w:i/>
          <w:sz w:val="16"/>
          <w:szCs w:val="16"/>
          <w:lang w:eastAsia="fr-CH"/>
        </w:rPr>
      </w:pPr>
      <w:r w:rsidRPr="00E80E1E">
        <w:rPr>
          <w:rFonts w:ascii="Verdana" w:eastAsia="Times New Roman" w:hAnsi="Verdana" w:cs="Arial"/>
          <w:b/>
          <w:sz w:val="24"/>
          <w:szCs w:val="24"/>
          <w:lang w:eastAsia="fr-CH"/>
        </w:rPr>
        <w:t>I</w:t>
      </w:r>
      <w:r w:rsidRPr="00E80E1E">
        <w:rPr>
          <w:rFonts w:ascii="Verdana" w:eastAsia="Times New Roman" w:hAnsi="Verdana" w:cs="Arial"/>
          <w:sz w:val="18"/>
          <w:szCs w:val="18"/>
          <w:lang w:eastAsia="fr-CH"/>
        </w:rPr>
        <w:t xml:space="preserve">nformation </w:t>
      </w:r>
      <w:r w:rsidR="00C239E2" w:rsidRPr="00E80E1E">
        <w:rPr>
          <w:rFonts w:ascii="Verdana" w:eastAsia="Times New Roman" w:hAnsi="Verdana" w:cs="Arial"/>
          <w:sz w:val="18"/>
          <w:szCs w:val="18"/>
          <w:lang w:eastAsia="fr-CH"/>
        </w:rPr>
        <w:t>(constat/analyse, interprétation)</w:t>
      </w:r>
      <w:r w:rsidR="00D32A88" w:rsidRPr="00E80E1E">
        <w:rPr>
          <w:rFonts w:ascii="Verdana" w:eastAsia="Times New Roman" w:hAnsi="Verdana" w:cs="Arial"/>
          <w:sz w:val="18"/>
          <w:szCs w:val="18"/>
          <w:lang w:eastAsia="fr-CH"/>
        </w:rPr>
        <w:br/>
      </w:r>
      <w:r w:rsidR="00C21152" w:rsidRPr="00E80E1E">
        <w:rPr>
          <w:rFonts w:ascii="Verdana" w:eastAsia="Times New Roman" w:hAnsi="Verdana" w:cs="Arial"/>
          <w:sz w:val="18"/>
          <w:szCs w:val="18"/>
          <w:lang w:eastAsia="fr-CH"/>
        </w:rPr>
        <w:sym w:font="Wingdings" w:char="F0E0"/>
      </w:r>
      <w:r w:rsidR="00D32A88" w:rsidRPr="00E80E1E">
        <w:rPr>
          <w:rFonts w:ascii="Verdana" w:eastAsia="Times New Roman" w:hAnsi="Verdana" w:cs="Arial"/>
          <w:sz w:val="18"/>
          <w:szCs w:val="18"/>
          <w:lang w:eastAsia="fr-CH"/>
        </w:rPr>
        <w:t xml:space="preserve"> </w:t>
      </w:r>
      <w:r w:rsidR="00C239E2" w:rsidRPr="00E80E1E">
        <w:rPr>
          <w:rFonts w:ascii="Verdana" w:eastAsia="Times New Roman" w:hAnsi="Verdana" w:cs="Arial"/>
          <w:i/>
          <w:sz w:val="16"/>
          <w:szCs w:val="16"/>
          <w:lang w:eastAsia="fr-CH"/>
        </w:rPr>
        <w:t xml:space="preserve">Apprécier l’arbre et son environnement, apprécier les risques </w:t>
      </w:r>
    </w:p>
    <w:p w:rsidR="0043087E" w:rsidRPr="00E80E1E" w:rsidRDefault="009B3EF1" w:rsidP="00B06446">
      <w:pPr>
        <w:numPr>
          <w:ilvl w:val="0"/>
          <w:numId w:val="6"/>
        </w:numPr>
        <w:spacing w:after="0" w:line="240" w:lineRule="auto"/>
        <w:ind w:left="714" w:hanging="357"/>
        <w:rPr>
          <w:rFonts w:ascii="Verdana" w:eastAsia="Times New Roman" w:hAnsi="Verdana" w:cs="Arial"/>
          <w:i/>
          <w:sz w:val="16"/>
          <w:szCs w:val="16"/>
          <w:lang w:eastAsia="fr-CH"/>
        </w:rPr>
      </w:pPr>
      <w:r w:rsidRPr="00E80E1E">
        <w:rPr>
          <w:rFonts w:ascii="Verdana" w:eastAsia="Times New Roman" w:hAnsi="Verdana" w:cs="Arial"/>
          <w:b/>
          <w:sz w:val="24"/>
          <w:szCs w:val="24"/>
          <w:lang w:eastAsia="fr-CH"/>
        </w:rPr>
        <w:t>P</w:t>
      </w:r>
      <w:r w:rsidRPr="00E80E1E">
        <w:rPr>
          <w:rFonts w:ascii="Verdana" w:eastAsia="Times New Roman" w:hAnsi="Verdana" w:cs="Arial"/>
          <w:sz w:val="18"/>
          <w:szCs w:val="18"/>
          <w:lang w:eastAsia="fr-CH"/>
        </w:rPr>
        <w:t>lanifier (décider, organiser sur la base des renseignements tirés de I)</w:t>
      </w:r>
      <w:r w:rsidRPr="00E80E1E">
        <w:rPr>
          <w:rFonts w:ascii="Verdana" w:eastAsia="Times New Roman" w:hAnsi="Verdana" w:cs="Arial"/>
          <w:sz w:val="18"/>
          <w:szCs w:val="18"/>
          <w:lang w:eastAsia="fr-CH"/>
        </w:rPr>
        <w:br/>
      </w:r>
      <w:r w:rsidR="00C21152" w:rsidRPr="00E80E1E">
        <w:rPr>
          <w:rFonts w:ascii="Verdana" w:eastAsia="Times New Roman" w:hAnsi="Verdana" w:cs="Arial"/>
          <w:i/>
          <w:sz w:val="16"/>
          <w:szCs w:val="16"/>
          <w:lang w:eastAsia="fr-CH"/>
        </w:rPr>
        <w:sym w:font="Wingdings" w:char="F0E0"/>
      </w:r>
      <w:r w:rsidR="00C21152" w:rsidRPr="00E80E1E">
        <w:rPr>
          <w:rFonts w:ascii="Verdana" w:eastAsia="Times New Roman" w:hAnsi="Verdana" w:cs="Arial"/>
          <w:i/>
          <w:sz w:val="16"/>
          <w:szCs w:val="16"/>
          <w:lang w:eastAsia="fr-CH"/>
        </w:rPr>
        <w:t xml:space="preserve"> </w:t>
      </w:r>
      <w:r w:rsidRPr="00E80E1E">
        <w:rPr>
          <w:rFonts w:ascii="Verdana" w:eastAsia="Times New Roman" w:hAnsi="Verdana" w:cs="Arial"/>
          <w:i/>
          <w:sz w:val="16"/>
          <w:szCs w:val="16"/>
          <w:lang w:eastAsia="fr-CH"/>
        </w:rPr>
        <w:t xml:space="preserve">Choisir la méthode d’abattage, les </w:t>
      </w:r>
      <w:r w:rsidR="00654B75" w:rsidRPr="00E80E1E">
        <w:rPr>
          <w:rFonts w:ascii="Verdana" w:eastAsia="Times New Roman" w:hAnsi="Verdana" w:cs="Arial"/>
          <w:i/>
          <w:sz w:val="16"/>
          <w:szCs w:val="16"/>
          <w:lang w:eastAsia="fr-CH"/>
        </w:rPr>
        <w:t>techniques à appliquer, le déroulement du travail et les mesures de sécurité</w:t>
      </w:r>
      <w:r w:rsidR="0076709E" w:rsidRPr="00E80E1E">
        <w:rPr>
          <w:rFonts w:ascii="Verdana" w:eastAsia="Times New Roman" w:hAnsi="Verdana" w:cs="Arial"/>
          <w:i/>
          <w:sz w:val="16"/>
          <w:szCs w:val="16"/>
          <w:lang w:eastAsia="fr-CH"/>
        </w:rPr>
        <w:t> ;</w:t>
      </w:r>
      <w:r w:rsidR="0076709E" w:rsidRPr="00E80E1E">
        <w:rPr>
          <w:rFonts w:ascii="Verdana" w:eastAsia="Times New Roman" w:hAnsi="Verdana" w:cs="Arial"/>
          <w:i/>
          <w:sz w:val="16"/>
          <w:szCs w:val="16"/>
          <w:lang w:eastAsia="fr-CH"/>
        </w:rPr>
        <w:br/>
        <w:t xml:space="preserve">   et appréciation de son aptitude à agir</w:t>
      </w:r>
      <w:r w:rsidR="00654B75" w:rsidRPr="00E80E1E">
        <w:rPr>
          <w:rFonts w:ascii="Verdana" w:eastAsia="Times New Roman" w:hAnsi="Verdana" w:cs="Arial"/>
          <w:i/>
          <w:sz w:val="16"/>
          <w:szCs w:val="16"/>
          <w:lang w:eastAsia="fr-CH"/>
        </w:rPr>
        <w:br/>
      </w:r>
      <w:r w:rsidR="00654B75" w:rsidRPr="00E80E1E">
        <w:rPr>
          <w:rFonts w:ascii="Verdana" w:eastAsia="Times New Roman" w:hAnsi="Verdana" w:cs="Arial"/>
          <w:i/>
          <w:sz w:val="16"/>
          <w:szCs w:val="16"/>
          <w:lang w:eastAsia="fr-CH"/>
        </w:rPr>
        <w:sym w:font="Wingdings" w:char="F0E0"/>
      </w:r>
      <w:r w:rsidR="00654B75" w:rsidRPr="00E80E1E">
        <w:rPr>
          <w:rFonts w:ascii="Verdana" w:eastAsia="Times New Roman" w:hAnsi="Verdana" w:cs="Arial"/>
          <w:i/>
          <w:sz w:val="16"/>
          <w:szCs w:val="16"/>
          <w:lang w:eastAsia="fr-CH"/>
        </w:rPr>
        <w:t xml:space="preserve"> choix et décision expliqués</w:t>
      </w:r>
    </w:p>
    <w:p w:rsidR="004F41E5" w:rsidRPr="00E80E1E" w:rsidRDefault="004F41E5" w:rsidP="00B06446">
      <w:pPr>
        <w:numPr>
          <w:ilvl w:val="0"/>
          <w:numId w:val="6"/>
        </w:numPr>
        <w:spacing w:after="0" w:line="240" w:lineRule="auto"/>
        <w:ind w:left="714" w:hanging="357"/>
        <w:rPr>
          <w:rFonts w:ascii="Verdana" w:eastAsia="Times New Roman" w:hAnsi="Verdana" w:cs="Arial"/>
          <w:i/>
          <w:sz w:val="18"/>
          <w:szCs w:val="18"/>
          <w:lang w:eastAsia="fr-CH"/>
        </w:rPr>
      </w:pPr>
      <w:r w:rsidRPr="00E80E1E">
        <w:rPr>
          <w:rFonts w:ascii="Verdana" w:eastAsia="Times New Roman" w:hAnsi="Verdana" w:cs="Arial"/>
          <w:b/>
          <w:sz w:val="24"/>
          <w:szCs w:val="24"/>
          <w:lang w:eastAsia="fr-CH"/>
        </w:rPr>
        <w:t>R</w:t>
      </w:r>
      <w:r w:rsidR="003154E7" w:rsidRPr="00E80E1E">
        <w:rPr>
          <w:rFonts w:ascii="Verdana" w:eastAsia="Times New Roman" w:hAnsi="Verdana" w:cs="Arial"/>
          <w:sz w:val="18"/>
          <w:szCs w:val="18"/>
          <w:lang w:eastAsia="fr-CH"/>
        </w:rPr>
        <w:t>é</w:t>
      </w:r>
      <w:r w:rsidRPr="00E80E1E">
        <w:rPr>
          <w:rFonts w:ascii="Verdana" w:eastAsia="Times New Roman" w:hAnsi="Verdana" w:cs="Arial"/>
          <w:sz w:val="18"/>
          <w:szCs w:val="18"/>
          <w:lang w:eastAsia="fr-CH"/>
        </w:rPr>
        <w:t>alis</w:t>
      </w:r>
      <w:r w:rsidR="008C528E" w:rsidRPr="00E80E1E">
        <w:rPr>
          <w:rFonts w:ascii="Verdana" w:eastAsia="Times New Roman" w:hAnsi="Verdana" w:cs="Arial"/>
          <w:sz w:val="18"/>
          <w:szCs w:val="18"/>
          <w:lang w:eastAsia="fr-CH"/>
        </w:rPr>
        <w:t>er</w:t>
      </w:r>
      <w:r w:rsidRPr="00E80E1E">
        <w:rPr>
          <w:rFonts w:ascii="Verdana" w:eastAsia="Times New Roman" w:hAnsi="Verdana" w:cs="Arial"/>
          <w:sz w:val="18"/>
          <w:szCs w:val="18"/>
          <w:lang w:eastAsia="fr-CH"/>
        </w:rPr>
        <w:t xml:space="preserve"> (</w:t>
      </w:r>
      <w:r w:rsidR="008C528E" w:rsidRPr="00E80E1E">
        <w:rPr>
          <w:rFonts w:ascii="Verdana" w:eastAsia="Times New Roman" w:hAnsi="Verdana" w:cs="Arial"/>
          <w:sz w:val="18"/>
          <w:szCs w:val="18"/>
          <w:lang w:eastAsia="fr-CH"/>
        </w:rPr>
        <w:t>exécuter le travail)</w:t>
      </w:r>
      <w:r w:rsidR="00C21152" w:rsidRPr="00E80E1E">
        <w:rPr>
          <w:rFonts w:ascii="Verdana" w:eastAsia="Times New Roman" w:hAnsi="Verdana" w:cs="Arial"/>
          <w:sz w:val="18"/>
          <w:szCs w:val="18"/>
          <w:lang w:eastAsia="fr-CH"/>
        </w:rPr>
        <w:br/>
      </w:r>
      <w:r w:rsidR="00C21152" w:rsidRPr="00E80E1E">
        <w:rPr>
          <w:rFonts w:ascii="Verdana" w:eastAsia="Times New Roman" w:hAnsi="Verdana" w:cs="Arial"/>
          <w:bCs/>
          <w:i/>
          <w:sz w:val="16"/>
          <w:szCs w:val="16"/>
          <w:lang w:eastAsia="fr-CH"/>
        </w:rPr>
        <w:sym w:font="Wingdings" w:char="F0E0"/>
      </w:r>
      <w:r w:rsidR="00C21152" w:rsidRPr="00E80E1E">
        <w:rPr>
          <w:rFonts w:ascii="Verdana" w:eastAsia="Times New Roman" w:hAnsi="Verdana" w:cs="Arial"/>
          <w:bCs/>
          <w:i/>
          <w:sz w:val="16"/>
          <w:szCs w:val="16"/>
          <w:lang w:eastAsia="fr-CH"/>
        </w:rPr>
        <w:t xml:space="preserve"> </w:t>
      </w:r>
      <w:r w:rsidR="008C528E" w:rsidRPr="00E80E1E">
        <w:rPr>
          <w:rFonts w:ascii="Verdana" w:eastAsia="Times New Roman" w:hAnsi="Verdana" w:cs="Arial"/>
          <w:bCs/>
          <w:i/>
          <w:sz w:val="16"/>
          <w:szCs w:val="16"/>
          <w:lang w:eastAsia="fr-CH"/>
        </w:rPr>
        <w:t xml:space="preserve">réaliser le travail selon ses décisions et en respectant les règles techniques et de sécurité </w:t>
      </w:r>
    </w:p>
    <w:p w:rsidR="004F41E5" w:rsidRPr="00E80E1E" w:rsidRDefault="004F41E5" w:rsidP="00B06446">
      <w:pPr>
        <w:numPr>
          <w:ilvl w:val="0"/>
          <w:numId w:val="6"/>
        </w:numPr>
        <w:spacing w:after="0" w:line="240" w:lineRule="auto"/>
        <w:ind w:left="714" w:hanging="357"/>
        <w:rPr>
          <w:rFonts w:ascii="Verdana" w:eastAsia="Times New Roman" w:hAnsi="Verdana" w:cs="Arial"/>
          <w:sz w:val="18"/>
          <w:szCs w:val="18"/>
          <w:lang w:eastAsia="fr-CH"/>
        </w:rPr>
      </w:pPr>
      <w:r w:rsidRPr="00E80E1E">
        <w:rPr>
          <w:rFonts w:ascii="Verdana" w:eastAsia="Times New Roman" w:hAnsi="Verdana" w:cs="Arial"/>
          <w:b/>
          <w:sz w:val="24"/>
          <w:szCs w:val="24"/>
          <w:lang w:eastAsia="fr-CH"/>
        </w:rPr>
        <w:t>E</w:t>
      </w:r>
      <w:r w:rsidRPr="00E80E1E">
        <w:rPr>
          <w:rFonts w:ascii="Verdana" w:eastAsia="Times New Roman" w:hAnsi="Verdana" w:cs="Arial"/>
          <w:sz w:val="18"/>
          <w:szCs w:val="18"/>
          <w:lang w:eastAsia="fr-CH"/>
        </w:rPr>
        <w:t>valu</w:t>
      </w:r>
      <w:r w:rsidR="008C528E" w:rsidRPr="00E80E1E">
        <w:rPr>
          <w:rFonts w:ascii="Verdana" w:eastAsia="Times New Roman" w:hAnsi="Verdana" w:cs="Arial"/>
          <w:sz w:val="18"/>
          <w:szCs w:val="18"/>
          <w:lang w:eastAsia="fr-CH"/>
        </w:rPr>
        <w:t>er</w:t>
      </w:r>
      <w:r w:rsidRPr="00E80E1E">
        <w:rPr>
          <w:rFonts w:ascii="Verdana" w:eastAsia="Times New Roman" w:hAnsi="Verdana" w:cs="Arial"/>
          <w:sz w:val="18"/>
          <w:szCs w:val="18"/>
          <w:lang w:eastAsia="fr-CH"/>
        </w:rPr>
        <w:t xml:space="preserve"> (</w:t>
      </w:r>
      <w:r w:rsidR="008C528E" w:rsidRPr="00E80E1E">
        <w:rPr>
          <w:rFonts w:ascii="Verdana" w:eastAsia="Times New Roman" w:hAnsi="Verdana" w:cs="Arial"/>
          <w:sz w:val="18"/>
          <w:szCs w:val="18"/>
          <w:lang w:eastAsia="fr-CH"/>
        </w:rPr>
        <w:t>contrôle du résultat</w:t>
      </w:r>
      <w:r w:rsidRPr="00E80E1E">
        <w:rPr>
          <w:rFonts w:ascii="Verdana" w:eastAsia="Times New Roman" w:hAnsi="Verdana" w:cs="Arial"/>
          <w:sz w:val="18"/>
          <w:szCs w:val="18"/>
          <w:lang w:eastAsia="fr-CH"/>
        </w:rPr>
        <w:t>)</w:t>
      </w:r>
      <w:r w:rsidR="00C21152" w:rsidRPr="00E80E1E">
        <w:rPr>
          <w:rFonts w:ascii="Verdana" w:eastAsia="Times New Roman" w:hAnsi="Verdana" w:cs="Arial"/>
          <w:sz w:val="18"/>
          <w:szCs w:val="18"/>
          <w:lang w:eastAsia="fr-CH"/>
        </w:rPr>
        <w:br/>
      </w:r>
      <w:r w:rsidR="00C21152" w:rsidRPr="00E80E1E">
        <w:rPr>
          <w:rFonts w:ascii="Verdana" w:eastAsia="Times New Roman" w:hAnsi="Verdana" w:cs="Arial"/>
          <w:sz w:val="18"/>
          <w:szCs w:val="18"/>
          <w:lang w:eastAsia="fr-CH"/>
        </w:rPr>
        <w:sym w:font="Wingdings" w:char="F0E0"/>
      </w:r>
      <w:r w:rsidR="00C21152" w:rsidRPr="00E80E1E">
        <w:rPr>
          <w:rFonts w:ascii="Verdana" w:eastAsia="Times New Roman" w:hAnsi="Verdana" w:cs="Arial"/>
          <w:sz w:val="18"/>
          <w:szCs w:val="18"/>
          <w:lang w:eastAsia="fr-CH"/>
        </w:rPr>
        <w:t xml:space="preserve"> </w:t>
      </w:r>
      <w:r w:rsidR="008C528E" w:rsidRPr="00E80E1E">
        <w:rPr>
          <w:rFonts w:ascii="Verdana" w:eastAsia="Times New Roman" w:hAnsi="Verdana" w:cs="Arial"/>
          <w:i/>
          <w:sz w:val="16"/>
          <w:szCs w:val="16"/>
          <w:lang w:eastAsia="fr-CH"/>
        </w:rPr>
        <w:t>Autoév</w:t>
      </w:r>
      <w:r w:rsidR="00204D19" w:rsidRPr="00E80E1E">
        <w:rPr>
          <w:rFonts w:ascii="Verdana" w:eastAsia="Times New Roman" w:hAnsi="Verdana" w:cs="Arial"/>
          <w:i/>
          <w:sz w:val="16"/>
          <w:szCs w:val="16"/>
          <w:lang w:eastAsia="fr-CH"/>
        </w:rPr>
        <w:t>a</w:t>
      </w:r>
      <w:r w:rsidR="008C528E" w:rsidRPr="00E80E1E">
        <w:rPr>
          <w:rFonts w:ascii="Verdana" w:eastAsia="Times New Roman" w:hAnsi="Verdana" w:cs="Arial"/>
          <w:i/>
          <w:sz w:val="16"/>
          <w:szCs w:val="16"/>
          <w:lang w:eastAsia="fr-CH"/>
        </w:rPr>
        <w:t xml:space="preserve">luer ses décisions, la démarche et </w:t>
      </w:r>
      <w:r w:rsidR="00496457" w:rsidRPr="00E80E1E">
        <w:rPr>
          <w:rFonts w:ascii="Verdana" w:eastAsia="Times New Roman" w:hAnsi="Verdana" w:cs="Arial"/>
          <w:i/>
          <w:sz w:val="16"/>
          <w:szCs w:val="16"/>
          <w:lang w:eastAsia="fr-CH"/>
        </w:rPr>
        <w:t>le résultat</w:t>
      </w:r>
      <w:r w:rsidR="003154E7" w:rsidRPr="00E80E1E">
        <w:rPr>
          <w:rFonts w:ascii="Verdana" w:eastAsia="Times New Roman" w:hAnsi="Verdana" w:cs="Arial"/>
          <w:i/>
          <w:sz w:val="16"/>
          <w:szCs w:val="16"/>
          <w:lang w:eastAsia="fr-CH"/>
        </w:rPr>
        <w:t xml:space="preserve"> ainsi qu</w:t>
      </w:r>
      <w:r w:rsidR="00AB5D8A">
        <w:rPr>
          <w:rFonts w:ascii="Verdana" w:eastAsia="Times New Roman" w:hAnsi="Verdana" w:cs="Arial"/>
          <w:i/>
          <w:sz w:val="16"/>
          <w:szCs w:val="16"/>
          <w:lang w:eastAsia="fr-CH"/>
        </w:rPr>
        <w:t xml:space="preserve">’en </w:t>
      </w:r>
      <w:r w:rsidR="003154E7" w:rsidRPr="00E80E1E">
        <w:rPr>
          <w:rFonts w:ascii="Verdana" w:eastAsia="Times New Roman" w:hAnsi="Verdana" w:cs="Arial"/>
          <w:i/>
          <w:sz w:val="16"/>
          <w:szCs w:val="16"/>
          <w:lang w:eastAsia="fr-CH"/>
        </w:rPr>
        <w:t>tirer les leçons</w:t>
      </w:r>
      <w:r w:rsidR="00C21152" w:rsidRPr="00E80E1E">
        <w:rPr>
          <w:rFonts w:ascii="Verdana" w:eastAsia="Times New Roman" w:hAnsi="Verdana" w:cs="Arial"/>
          <w:bCs/>
          <w:i/>
          <w:sz w:val="16"/>
          <w:szCs w:val="16"/>
          <w:lang w:eastAsia="fr-CH"/>
        </w:rPr>
        <w:t>.</w:t>
      </w:r>
    </w:p>
    <w:p w:rsidR="007812A2" w:rsidRPr="00E80E1E" w:rsidRDefault="003154E7" w:rsidP="00C534F4">
      <w:pPr>
        <w:spacing w:before="180" w:after="0" w:line="240" w:lineRule="auto"/>
        <w:rPr>
          <w:rFonts w:ascii="Verdana" w:eastAsia="Times New Roman" w:hAnsi="Verdana" w:cs="Arial"/>
          <w:b/>
          <w:bCs/>
          <w:sz w:val="18"/>
          <w:szCs w:val="18"/>
          <w:lang w:eastAsia="fr-CH"/>
        </w:rPr>
      </w:pPr>
      <w:r w:rsidRPr="00E80E1E">
        <w:rPr>
          <w:rFonts w:ascii="Verdana" w:eastAsia="Times New Roman" w:hAnsi="Verdana" w:cs="Arial"/>
          <w:b/>
          <w:bCs/>
          <w:sz w:val="18"/>
          <w:szCs w:val="18"/>
          <w:lang w:eastAsia="fr-CH"/>
        </w:rPr>
        <w:t>Consignes pour l‘appréciation</w:t>
      </w:r>
    </w:p>
    <w:p w:rsidR="003154E7" w:rsidRPr="00E80E1E" w:rsidRDefault="003154E7" w:rsidP="0043087E">
      <w:pPr>
        <w:spacing w:before="60" w:after="0" w:line="240" w:lineRule="auto"/>
        <w:rPr>
          <w:rFonts w:ascii="Verdana" w:eastAsia="Times New Roman" w:hAnsi="Verdana" w:cs="Arial"/>
          <w:sz w:val="18"/>
          <w:szCs w:val="18"/>
          <w:lang w:eastAsia="fr-CH"/>
        </w:rPr>
      </w:pPr>
      <w:r w:rsidRPr="00E80E1E">
        <w:rPr>
          <w:rFonts w:ascii="Verdana" w:eastAsia="Times New Roman" w:hAnsi="Verdana" w:cs="Arial"/>
          <w:sz w:val="18"/>
          <w:szCs w:val="18"/>
          <w:lang w:eastAsia="fr-CH"/>
        </w:rPr>
        <w:t>Pour cha</w:t>
      </w:r>
      <w:r w:rsidR="009E387E" w:rsidRPr="00E80E1E">
        <w:rPr>
          <w:rFonts w:ascii="Verdana" w:eastAsia="Times New Roman" w:hAnsi="Verdana" w:cs="Arial"/>
          <w:sz w:val="18"/>
          <w:szCs w:val="18"/>
          <w:lang w:eastAsia="fr-CH"/>
        </w:rPr>
        <w:t>c</w:t>
      </w:r>
      <w:r w:rsidRPr="00E80E1E">
        <w:rPr>
          <w:rFonts w:ascii="Verdana" w:eastAsia="Times New Roman" w:hAnsi="Verdana" w:cs="Arial"/>
          <w:sz w:val="18"/>
          <w:szCs w:val="18"/>
          <w:lang w:eastAsia="fr-CH"/>
        </w:rPr>
        <w:t xml:space="preserve">une des 4 étapes du travail choisi on appréciera le </w:t>
      </w:r>
      <w:r w:rsidRPr="00E80E1E">
        <w:rPr>
          <w:rFonts w:ascii="Verdana" w:eastAsia="Times New Roman" w:hAnsi="Verdana" w:cs="Arial"/>
          <w:b/>
          <w:sz w:val="18"/>
          <w:szCs w:val="18"/>
          <w:lang w:eastAsia="fr-CH"/>
        </w:rPr>
        <w:t>niveau de compétence</w:t>
      </w:r>
      <w:r w:rsidR="00A87935" w:rsidRPr="00E80E1E">
        <w:rPr>
          <w:rFonts w:ascii="Verdana" w:eastAsia="Times New Roman" w:hAnsi="Verdana" w:cs="Arial"/>
          <w:b/>
          <w:sz w:val="18"/>
          <w:szCs w:val="18"/>
          <w:lang w:eastAsia="fr-CH"/>
        </w:rPr>
        <w:t>s</w:t>
      </w:r>
      <w:r w:rsidRPr="00E80E1E">
        <w:rPr>
          <w:rFonts w:ascii="Verdana" w:eastAsia="Times New Roman" w:hAnsi="Verdana" w:cs="Arial"/>
          <w:sz w:val="18"/>
          <w:szCs w:val="18"/>
          <w:lang w:eastAsia="fr-CH"/>
        </w:rPr>
        <w:t xml:space="preserve"> de l’apprenant.</w:t>
      </w:r>
    </w:p>
    <w:p w:rsidR="009E387E" w:rsidRPr="00E80E1E" w:rsidRDefault="009E387E" w:rsidP="007812A2">
      <w:pPr>
        <w:spacing w:before="40" w:after="0" w:line="240" w:lineRule="auto"/>
        <w:rPr>
          <w:rFonts w:ascii="Verdana" w:eastAsia="Times New Roman" w:hAnsi="Verdana" w:cs="Arial"/>
          <w:sz w:val="18"/>
          <w:szCs w:val="18"/>
          <w:lang w:eastAsia="fr-CH"/>
        </w:rPr>
      </w:pPr>
      <w:r w:rsidRPr="00E80E1E">
        <w:rPr>
          <w:rFonts w:ascii="Verdana" w:eastAsia="Times New Roman" w:hAnsi="Verdana" w:cs="Arial"/>
          <w:sz w:val="18"/>
          <w:szCs w:val="18"/>
          <w:lang w:eastAsia="fr-CH"/>
        </w:rPr>
        <w:t>Le résultat positionne l’appren</w:t>
      </w:r>
      <w:r w:rsidR="00184AFF" w:rsidRPr="00E80E1E">
        <w:rPr>
          <w:rFonts w:ascii="Verdana" w:eastAsia="Times New Roman" w:hAnsi="Verdana" w:cs="Arial"/>
          <w:sz w:val="18"/>
          <w:szCs w:val="18"/>
          <w:lang w:eastAsia="fr-CH"/>
        </w:rPr>
        <w:t xml:space="preserve">ti </w:t>
      </w:r>
      <w:r w:rsidRPr="00E80E1E">
        <w:rPr>
          <w:rFonts w:ascii="Verdana" w:eastAsia="Times New Roman" w:hAnsi="Verdana" w:cs="Arial"/>
          <w:sz w:val="18"/>
          <w:szCs w:val="18"/>
          <w:lang w:eastAsia="fr-CH"/>
        </w:rPr>
        <w:t>par rapport au standard</w:t>
      </w:r>
      <w:r w:rsidR="00AB5D8A" w:rsidRPr="00E80E1E">
        <w:rPr>
          <w:rFonts w:ascii="Verdana" w:eastAsia="Times New Roman" w:hAnsi="Verdana" w:cs="Arial"/>
          <w:sz w:val="18"/>
          <w:szCs w:val="18"/>
          <w:lang w:eastAsia="fr-CH"/>
        </w:rPr>
        <w:t xml:space="preserve"> </w:t>
      </w:r>
      <w:r w:rsidR="00AB5D8A" w:rsidRPr="00E80E1E">
        <w:rPr>
          <w:rFonts w:ascii="Verdana" w:eastAsia="Times New Roman" w:hAnsi="Verdana" w:cs="Arial"/>
          <w:b/>
          <w:bCs/>
          <w:sz w:val="18"/>
          <w:szCs w:val="18"/>
          <w:lang w:eastAsia="fr-CH"/>
        </w:rPr>
        <w:t>« travailler</w:t>
      </w:r>
      <w:r w:rsidRPr="00E80E1E">
        <w:rPr>
          <w:rFonts w:ascii="Verdana" w:eastAsia="Times New Roman" w:hAnsi="Verdana" w:cs="Arial"/>
          <w:b/>
          <w:bCs/>
          <w:sz w:val="18"/>
          <w:szCs w:val="18"/>
          <w:lang w:eastAsia="fr-CH"/>
        </w:rPr>
        <w:t xml:space="preserve"> en sécurité de façon autonome </w:t>
      </w:r>
      <w:r w:rsidRPr="00E80E1E">
        <w:rPr>
          <w:rFonts w:ascii="Verdana" w:eastAsia="Times New Roman" w:hAnsi="Verdana" w:cs="Arial"/>
          <w:bCs/>
          <w:sz w:val="18"/>
          <w:szCs w:val="18"/>
          <w:lang w:eastAsia="fr-CH"/>
        </w:rPr>
        <w:t xml:space="preserve">». </w:t>
      </w:r>
      <w:r w:rsidR="00184AFF" w:rsidRPr="00E80E1E">
        <w:rPr>
          <w:rFonts w:ascii="Verdana" w:eastAsia="Times New Roman" w:hAnsi="Verdana" w:cs="Arial"/>
          <w:bCs/>
          <w:sz w:val="18"/>
          <w:szCs w:val="18"/>
          <w:lang w:eastAsia="fr-CH"/>
        </w:rPr>
        <w:br/>
      </w:r>
      <w:r w:rsidRPr="00E80E1E">
        <w:rPr>
          <w:rFonts w:ascii="Verdana" w:eastAsia="Times New Roman" w:hAnsi="Verdana" w:cs="Arial"/>
          <w:bCs/>
          <w:sz w:val="18"/>
          <w:szCs w:val="18"/>
          <w:lang w:eastAsia="fr-CH"/>
        </w:rPr>
        <w:t>Si l’appren</w:t>
      </w:r>
      <w:r w:rsidR="00184AFF" w:rsidRPr="00E80E1E">
        <w:rPr>
          <w:rFonts w:ascii="Verdana" w:eastAsia="Times New Roman" w:hAnsi="Verdana" w:cs="Arial"/>
          <w:bCs/>
          <w:sz w:val="18"/>
          <w:szCs w:val="18"/>
          <w:lang w:eastAsia="fr-CH"/>
        </w:rPr>
        <w:t>ti</w:t>
      </w:r>
      <w:r w:rsidRPr="00E80E1E">
        <w:rPr>
          <w:rFonts w:ascii="Verdana" w:eastAsia="Times New Roman" w:hAnsi="Verdana" w:cs="Arial"/>
          <w:bCs/>
          <w:sz w:val="18"/>
          <w:szCs w:val="18"/>
          <w:lang w:eastAsia="fr-CH"/>
        </w:rPr>
        <w:t xml:space="preserve"> ma</w:t>
      </w:r>
      <w:r w:rsidR="00AB5D8A">
        <w:rPr>
          <w:rFonts w:ascii="Verdana" w:eastAsia="Times New Roman" w:hAnsi="Verdana" w:cs="Arial"/>
          <w:bCs/>
          <w:sz w:val="18"/>
          <w:szCs w:val="18"/>
          <w:lang w:eastAsia="fr-CH"/>
        </w:rPr>
        <w:t>î</w:t>
      </w:r>
      <w:r w:rsidRPr="00E80E1E">
        <w:rPr>
          <w:rFonts w:ascii="Verdana" w:eastAsia="Times New Roman" w:hAnsi="Verdana" w:cs="Arial"/>
          <w:bCs/>
          <w:sz w:val="18"/>
          <w:szCs w:val="18"/>
          <w:lang w:eastAsia="fr-CH"/>
        </w:rPr>
        <w:t xml:space="preserve">trise les 4 étapes (IPRE) du travail dans </w:t>
      </w:r>
      <w:r w:rsidR="00204D19" w:rsidRPr="00E80E1E">
        <w:rPr>
          <w:rFonts w:ascii="Verdana" w:eastAsia="Times New Roman" w:hAnsi="Verdana" w:cs="Arial"/>
          <w:bCs/>
          <w:sz w:val="18"/>
          <w:szCs w:val="18"/>
          <w:lang w:eastAsia="fr-CH"/>
        </w:rPr>
        <w:t>la</w:t>
      </w:r>
      <w:r w:rsidRPr="00E80E1E">
        <w:rPr>
          <w:rFonts w:ascii="Verdana" w:eastAsia="Times New Roman" w:hAnsi="Verdana" w:cs="Arial"/>
          <w:bCs/>
          <w:sz w:val="18"/>
          <w:szCs w:val="18"/>
          <w:lang w:eastAsia="fr-CH"/>
        </w:rPr>
        <w:t xml:space="preserve"> situation</w:t>
      </w:r>
      <w:r w:rsidR="00A87935" w:rsidRPr="00E80E1E">
        <w:rPr>
          <w:rFonts w:ascii="Verdana" w:eastAsia="Times New Roman" w:hAnsi="Verdana" w:cs="Arial"/>
          <w:bCs/>
          <w:sz w:val="18"/>
          <w:szCs w:val="18"/>
          <w:lang w:eastAsia="fr-CH"/>
        </w:rPr>
        <w:t xml:space="preserve"> donnée selon le standard exigé</w:t>
      </w:r>
      <w:r w:rsidRPr="00E80E1E">
        <w:rPr>
          <w:rFonts w:ascii="Verdana" w:eastAsia="Times New Roman" w:hAnsi="Verdana" w:cs="Arial"/>
          <w:bCs/>
          <w:sz w:val="18"/>
          <w:szCs w:val="18"/>
          <w:lang w:eastAsia="fr-CH"/>
        </w:rPr>
        <w:t xml:space="preserve"> (niveau </w:t>
      </w:r>
      <w:r w:rsidR="00184AFF" w:rsidRPr="00E80E1E">
        <w:rPr>
          <w:rFonts w:ascii="Verdana" w:eastAsia="Times New Roman" w:hAnsi="Verdana" w:cs="Arial"/>
          <w:bCs/>
          <w:sz w:val="18"/>
          <w:szCs w:val="18"/>
          <w:lang w:eastAsia="fr-CH"/>
        </w:rPr>
        <w:t>A</w:t>
      </w:r>
      <w:r w:rsidRPr="00E80E1E">
        <w:rPr>
          <w:rFonts w:ascii="Verdana" w:eastAsia="Times New Roman" w:hAnsi="Verdana" w:cs="Arial"/>
          <w:bCs/>
          <w:sz w:val="18"/>
          <w:szCs w:val="18"/>
          <w:lang w:eastAsia="fr-CH"/>
        </w:rPr>
        <w:t>)</w:t>
      </w:r>
      <w:r w:rsidR="00184AFF" w:rsidRPr="00E80E1E">
        <w:rPr>
          <w:rFonts w:ascii="Verdana" w:eastAsia="Times New Roman" w:hAnsi="Verdana" w:cs="Arial"/>
          <w:bCs/>
          <w:sz w:val="18"/>
          <w:szCs w:val="18"/>
          <w:lang w:eastAsia="fr-CH"/>
        </w:rPr>
        <w:t>,</w:t>
      </w:r>
      <w:r w:rsidR="00B25013" w:rsidRPr="00E80E1E">
        <w:rPr>
          <w:rFonts w:ascii="Verdana" w:eastAsia="Times New Roman" w:hAnsi="Verdana" w:cs="Arial"/>
          <w:bCs/>
          <w:sz w:val="18"/>
          <w:szCs w:val="18"/>
          <w:lang w:eastAsia="fr-CH"/>
        </w:rPr>
        <w:t xml:space="preserve"> il sera à même d’exécuter le travail de façon autonome.</w:t>
      </w:r>
    </w:p>
    <w:p w:rsidR="00B25013" w:rsidRPr="00E80E1E" w:rsidRDefault="00B25013" w:rsidP="00E045E9">
      <w:pPr>
        <w:spacing w:before="40" w:after="60" w:line="240" w:lineRule="auto"/>
        <w:rPr>
          <w:rFonts w:ascii="Verdana" w:eastAsia="Times New Roman" w:hAnsi="Verdana" w:cs="Arial"/>
          <w:sz w:val="18"/>
          <w:szCs w:val="18"/>
          <w:lang w:eastAsia="fr-CH"/>
        </w:rPr>
      </w:pPr>
      <w:r w:rsidRPr="00E80E1E">
        <w:rPr>
          <w:rFonts w:ascii="Verdana" w:eastAsia="Times New Roman" w:hAnsi="Verdana" w:cs="Arial"/>
          <w:sz w:val="18"/>
          <w:szCs w:val="18"/>
          <w:lang w:eastAsia="fr-CH"/>
        </w:rPr>
        <w:t xml:space="preserve">En rapport avec </w:t>
      </w:r>
      <w:r w:rsidRPr="00E80E1E">
        <w:rPr>
          <w:rFonts w:ascii="Verdana" w:eastAsia="Times New Roman" w:hAnsi="Verdana" w:cs="Arial"/>
          <w:b/>
          <w:sz w:val="18"/>
          <w:szCs w:val="18"/>
          <w:lang w:eastAsia="fr-CH"/>
        </w:rPr>
        <w:t>la sécurité</w:t>
      </w:r>
      <w:r w:rsidRPr="00E80E1E">
        <w:rPr>
          <w:rFonts w:ascii="Verdana" w:eastAsia="Times New Roman" w:hAnsi="Verdana" w:cs="Arial"/>
          <w:sz w:val="18"/>
          <w:szCs w:val="18"/>
          <w:lang w:eastAsia="fr-CH"/>
        </w:rPr>
        <w:t xml:space="preserve">, le résultat répond à la question « l’apprenant peut-il passer d’un contexte </w:t>
      </w:r>
      <w:r w:rsidR="00204D19" w:rsidRPr="00E80E1E">
        <w:rPr>
          <w:rFonts w:ascii="Verdana" w:eastAsia="Times New Roman" w:hAnsi="Verdana" w:cs="Arial"/>
          <w:sz w:val="18"/>
          <w:szCs w:val="18"/>
          <w:lang w:eastAsia="fr-CH"/>
        </w:rPr>
        <w:t xml:space="preserve">de travail </w:t>
      </w:r>
      <w:r w:rsidRPr="00E80E1E">
        <w:rPr>
          <w:rFonts w:ascii="Verdana" w:eastAsia="Times New Roman" w:hAnsi="Verdana" w:cs="Arial"/>
          <w:sz w:val="18"/>
          <w:szCs w:val="18"/>
          <w:lang w:eastAsia="fr-CH"/>
        </w:rPr>
        <w:t>sécurisé (</w:t>
      </w:r>
      <w:r w:rsidR="00184AFF" w:rsidRPr="00E80E1E">
        <w:rPr>
          <w:rFonts w:ascii="Verdana" w:eastAsia="Times New Roman" w:hAnsi="Verdana" w:cs="Arial"/>
          <w:sz w:val="18"/>
          <w:szCs w:val="18"/>
          <w:lang w:eastAsia="fr-CH"/>
        </w:rPr>
        <w:t xml:space="preserve">rose, </w:t>
      </w:r>
      <w:r w:rsidRPr="00E80E1E">
        <w:rPr>
          <w:rFonts w:ascii="Verdana" w:eastAsia="Times New Roman" w:hAnsi="Verdana" w:cs="Arial"/>
          <w:sz w:val="18"/>
          <w:szCs w:val="18"/>
          <w:lang w:eastAsia="fr-CH"/>
        </w:rPr>
        <w:t>niveau</w:t>
      </w:r>
      <w:r w:rsidR="00184AFF" w:rsidRPr="00E80E1E">
        <w:rPr>
          <w:rFonts w:ascii="Verdana" w:eastAsia="Times New Roman" w:hAnsi="Verdana" w:cs="Arial"/>
          <w:sz w:val="18"/>
          <w:szCs w:val="18"/>
          <w:lang w:eastAsia="fr-CH"/>
        </w:rPr>
        <w:t xml:space="preserve"> B, C, D</w:t>
      </w:r>
      <w:r w:rsidRPr="00E80E1E">
        <w:rPr>
          <w:rFonts w:ascii="Verdana" w:eastAsia="Times New Roman" w:hAnsi="Verdana" w:cs="Arial"/>
          <w:sz w:val="18"/>
          <w:szCs w:val="18"/>
          <w:lang w:eastAsia="fr-CH"/>
        </w:rPr>
        <w:t>) à un contexte de production surveillé (</w:t>
      </w:r>
      <w:r w:rsidR="00184AFF" w:rsidRPr="00E80E1E">
        <w:rPr>
          <w:rFonts w:ascii="Verdana" w:eastAsia="Times New Roman" w:hAnsi="Verdana" w:cs="Arial"/>
          <w:sz w:val="18"/>
          <w:szCs w:val="18"/>
          <w:lang w:eastAsia="fr-CH"/>
        </w:rPr>
        <w:t xml:space="preserve">vert, </w:t>
      </w:r>
      <w:r w:rsidRPr="00E80E1E">
        <w:rPr>
          <w:rFonts w:ascii="Verdana" w:eastAsia="Times New Roman" w:hAnsi="Verdana" w:cs="Arial"/>
          <w:sz w:val="18"/>
          <w:szCs w:val="18"/>
          <w:lang w:eastAsia="fr-CH"/>
        </w:rPr>
        <w:t xml:space="preserve">niveau </w:t>
      </w:r>
      <w:r w:rsidR="00184AFF" w:rsidRPr="00E80E1E">
        <w:rPr>
          <w:rFonts w:ascii="Verdana" w:eastAsia="Times New Roman" w:hAnsi="Verdana" w:cs="Arial"/>
          <w:sz w:val="18"/>
          <w:szCs w:val="18"/>
          <w:lang w:eastAsia="fr-CH"/>
        </w:rPr>
        <w:t>A</w:t>
      </w:r>
      <w:r w:rsidRPr="00E80E1E">
        <w:rPr>
          <w:rFonts w:ascii="Verdana" w:eastAsia="Times New Roman" w:hAnsi="Verdana" w:cs="Arial"/>
          <w:sz w:val="18"/>
          <w:szCs w:val="18"/>
          <w:lang w:eastAsia="fr-CH"/>
        </w:rPr>
        <w:t>).</w:t>
      </w:r>
      <w:r w:rsidR="00A9288A" w:rsidRPr="00E80E1E">
        <w:rPr>
          <w:rFonts w:ascii="Verdana" w:eastAsia="Times New Roman" w:hAnsi="Verdana" w:cs="Arial"/>
          <w:sz w:val="18"/>
          <w:szCs w:val="18"/>
          <w:lang w:eastAsia="fr-CH"/>
        </w:rPr>
        <w:br/>
      </w:r>
      <w:r w:rsidRPr="00E80E1E">
        <w:rPr>
          <w:rFonts w:ascii="Verdana" w:eastAsia="Times New Roman" w:hAnsi="Verdana" w:cs="Arial"/>
          <w:sz w:val="18"/>
          <w:szCs w:val="18"/>
          <w:lang w:eastAsia="fr-CH"/>
        </w:rPr>
        <w:t xml:space="preserve">Pour franchir le pas dans le processus de production, l’apprenant doit avoir atteint </w:t>
      </w:r>
      <w:r w:rsidRPr="00E80E1E">
        <w:rPr>
          <w:rFonts w:ascii="Verdana" w:eastAsia="Times New Roman" w:hAnsi="Verdana" w:cs="Arial"/>
          <w:b/>
          <w:sz w:val="18"/>
          <w:szCs w:val="18"/>
          <w:lang w:eastAsia="fr-CH"/>
        </w:rPr>
        <w:t>dans chaque étape</w:t>
      </w:r>
      <w:r w:rsidRPr="00E80E1E">
        <w:rPr>
          <w:rFonts w:ascii="Verdana" w:eastAsia="Times New Roman" w:hAnsi="Verdana" w:cs="Arial"/>
          <w:sz w:val="18"/>
          <w:szCs w:val="18"/>
          <w:lang w:eastAsia="fr-CH"/>
        </w:rPr>
        <w:t xml:space="preserve"> le niveau </w:t>
      </w:r>
      <w:r w:rsidR="00184AFF" w:rsidRPr="00E80E1E">
        <w:rPr>
          <w:rFonts w:ascii="Verdana" w:eastAsia="Times New Roman" w:hAnsi="Verdana" w:cs="Arial"/>
          <w:sz w:val="18"/>
          <w:szCs w:val="18"/>
          <w:lang w:eastAsia="fr-CH"/>
        </w:rPr>
        <w:t>A</w:t>
      </w:r>
      <w:r w:rsidRPr="00E80E1E">
        <w:rPr>
          <w:rFonts w:ascii="Verdana" w:eastAsia="Times New Roman" w:hAnsi="Verdana" w:cs="Arial"/>
          <w:sz w:val="18"/>
          <w:szCs w:val="18"/>
          <w:lang w:eastAsia="fr-CH"/>
        </w:rPr>
        <w:t xml:space="preserve">. Lorsque le niveau n’est pas atteint, il faut </w:t>
      </w:r>
      <w:r w:rsidRPr="00E80E1E">
        <w:rPr>
          <w:rFonts w:ascii="Verdana" w:eastAsia="Times New Roman" w:hAnsi="Verdana" w:cs="Arial"/>
          <w:b/>
          <w:sz w:val="18"/>
          <w:szCs w:val="18"/>
          <w:lang w:eastAsia="fr-CH"/>
        </w:rPr>
        <w:t>identifier les lacunes</w:t>
      </w:r>
      <w:r w:rsidRPr="00E80E1E">
        <w:rPr>
          <w:rFonts w:ascii="Verdana" w:eastAsia="Times New Roman" w:hAnsi="Verdana" w:cs="Arial"/>
          <w:sz w:val="18"/>
          <w:szCs w:val="18"/>
          <w:lang w:eastAsia="fr-CH"/>
        </w:rPr>
        <w:t xml:space="preserve"> à combler et prendre les mesures de </w:t>
      </w:r>
      <w:r w:rsidRPr="00E80E1E">
        <w:rPr>
          <w:rFonts w:ascii="Verdana" w:eastAsia="Times New Roman" w:hAnsi="Verdana" w:cs="Arial"/>
          <w:b/>
          <w:sz w:val="18"/>
          <w:szCs w:val="18"/>
          <w:lang w:eastAsia="fr-CH"/>
        </w:rPr>
        <w:t>formation complémentaire</w:t>
      </w:r>
      <w:r w:rsidR="00A9288A" w:rsidRPr="00E80E1E">
        <w:rPr>
          <w:rFonts w:ascii="Verdana" w:eastAsia="Times New Roman" w:hAnsi="Verdana" w:cs="Arial"/>
          <w:sz w:val="18"/>
          <w:szCs w:val="18"/>
          <w:lang w:eastAsia="fr-CH"/>
        </w:rPr>
        <w:t xml:space="preserve"> appropriées.</w:t>
      </w:r>
    </w:p>
    <w:tbl>
      <w:tblPr>
        <w:tblStyle w:val="Grilledutableau"/>
        <w:tblW w:w="104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66CCFF"/>
        <w:tblLook w:val="04A0" w:firstRow="1" w:lastRow="0" w:firstColumn="1" w:lastColumn="0" w:noHBand="0" w:noVBand="1"/>
      </w:tblPr>
      <w:tblGrid>
        <w:gridCol w:w="5387"/>
        <w:gridCol w:w="4394"/>
        <w:gridCol w:w="713"/>
      </w:tblGrid>
      <w:tr w:rsidR="00E045E9" w:rsidRPr="00E80E1E" w:rsidTr="00126D29">
        <w:trPr>
          <w:trHeight w:val="70"/>
        </w:trPr>
        <w:tc>
          <w:tcPr>
            <w:tcW w:w="10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E9" w:rsidRPr="00E80E1E" w:rsidRDefault="00E80E1E" w:rsidP="00E80E1E">
            <w:pPr>
              <w:spacing w:before="40" w:after="4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80E1E">
              <w:rPr>
                <w:rFonts w:ascii="Verdana" w:hAnsi="Verdana"/>
                <w:b/>
                <w:sz w:val="16"/>
                <w:szCs w:val="16"/>
              </w:rPr>
              <w:t xml:space="preserve">Niveau atteint par rapport à l'objectif et au standard « travailler en sécurité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et </w:t>
            </w:r>
            <w:r w:rsidRPr="00E80E1E">
              <w:rPr>
                <w:rFonts w:ascii="Verdana" w:hAnsi="Verdana"/>
                <w:b/>
                <w:sz w:val="16"/>
                <w:szCs w:val="16"/>
              </w:rPr>
              <w:t>de façon autonome »</w:t>
            </w:r>
          </w:p>
        </w:tc>
      </w:tr>
      <w:tr w:rsidR="00184AFF" w:rsidRPr="00E80E1E" w:rsidTr="00E045E9">
        <w:trPr>
          <w:trHeight w:val="2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FF" w:rsidRPr="00E80E1E" w:rsidRDefault="00AB5D8A" w:rsidP="00C534F4">
            <w:pPr>
              <w:spacing w:after="0" w:line="240" w:lineRule="auto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Niveau selon les critères : </w:t>
            </w:r>
            <w:r w:rsidR="0006121C" w:rsidRPr="00E80E1E">
              <w:rPr>
                <w:rFonts w:ascii="Verdana" w:hAnsi="Verdana"/>
                <w:i/>
                <w:sz w:val="16"/>
                <w:szCs w:val="16"/>
              </w:rPr>
              <w:t xml:space="preserve">résultat, déroulement, autonomie et comportement en toute sécurité.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FF" w:rsidRPr="00E80E1E" w:rsidRDefault="0006121C" w:rsidP="00184AFF">
            <w:pPr>
              <w:spacing w:after="0"/>
              <w:rPr>
                <w:rFonts w:ascii="Verdana" w:hAnsi="Verdana"/>
                <w:i/>
                <w:sz w:val="16"/>
                <w:szCs w:val="16"/>
              </w:rPr>
            </w:pPr>
            <w:r w:rsidRPr="00E80E1E">
              <w:rPr>
                <w:rFonts w:ascii="Verdana" w:hAnsi="Verdana"/>
                <w:i/>
                <w:sz w:val="16"/>
                <w:szCs w:val="16"/>
              </w:rPr>
              <w:t>Remarques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AFF" w:rsidRPr="00E80E1E" w:rsidRDefault="00E045E9" w:rsidP="00184AFF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E80E1E">
              <w:rPr>
                <w:rFonts w:ascii="Verdana" w:hAnsi="Verdana"/>
                <w:b/>
                <w:sz w:val="16"/>
                <w:szCs w:val="16"/>
              </w:rPr>
              <w:t>Code</w:t>
            </w:r>
          </w:p>
        </w:tc>
      </w:tr>
      <w:tr w:rsidR="00184AFF" w:rsidRPr="00E80E1E" w:rsidTr="00E045E9">
        <w:trPr>
          <w:trHeight w:val="78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1C" w:rsidRPr="00E80E1E" w:rsidRDefault="0006121C" w:rsidP="00E045E9">
            <w:pPr>
              <w:spacing w:before="60" w:after="0" w:line="264" w:lineRule="auto"/>
              <w:rPr>
                <w:rFonts w:ascii="Verdana" w:hAnsi="Verdana"/>
                <w:sz w:val="16"/>
                <w:szCs w:val="16"/>
              </w:rPr>
            </w:pPr>
            <w:r w:rsidRPr="00E80E1E">
              <w:rPr>
                <w:rFonts w:ascii="Verdana" w:hAnsi="Verdana"/>
                <w:sz w:val="16"/>
                <w:szCs w:val="16"/>
              </w:rPr>
              <w:t>L’</w:t>
            </w:r>
            <w:r w:rsidRPr="00E80E1E">
              <w:rPr>
                <w:rFonts w:ascii="Verdana" w:hAnsi="Verdana"/>
                <w:b/>
                <w:sz w:val="16"/>
                <w:szCs w:val="16"/>
              </w:rPr>
              <w:t xml:space="preserve">objectif </w:t>
            </w:r>
            <w:r w:rsidRPr="00E80E1E">
              <w:rPr>
                <w:rFonts w:ascii="Verdana" w:hAnsi="Verdana"/>
                <w:sz w:val="16"/>
                <w:szCs w:val="16"/>
              </w:rPr>
              <w:t xml:space="preserve">fixé est atteint selon le </w:t>
            </w:r>
            <w:r w:rsidRPr="00E80E1E">
              <w:rPr>
                <w:rFonts w:ascii="Verdana" w:hAnsi="Verdana"/>
                <w:b/>
                <w:sz w:val="16"/>
                <w:szCs w:val="16"/>
              </w:rPr>
              <w:t>standard</w:t>
            </w:r>
            <w:r w:rsidRPr="00E80E1E">
              <w:rPr>
                <w:rFonts w:ascii="Verdana" w:hAnsi="Verdana"/>
                <w:sz w:val="16"/>
                <w:szCs w:val="16"/>
              </w:rPr>
              <w:t xml:space="preserve"> visé.</w:t>
            </w:r>
          </w:p>
          <w:p w:rsidR="0006121C" w:rsidRPr="00E80E1E" w:rsidRDefault="0006121C" w:rsidP="00E045E9">
            <w:pPr>
              <w:spacing w:after="0" w:line="264" w:lineRule="auto"/>
              <w:rPr>
                <w:rFonts w:ascii="Verdana" w:hAnsi="Verdana"/>
                <w:sz w:val="16"/>
                <w:szCs w:val="16"/>
              </w:rPr>
            </w:pPr>
            <w:r w:rsidRPr="00E80E1E">
              <w:rPr>
                <w:rFonts w:ascii="Verdana" w:hAnsi="Verdana"/>
                <w:sz w:val="16"/>
                <w:szCs w:val="16"/>
              </w:rPr>
              <w:t xml:space="preserve">Le </w:t>
            </w:r>
            <w:r w:rsidRPr="00E80E1E">
              <w:rPr>
                <w:rFonts w:ascii="Verdana" w:hAnsi="Verdana"/>
                <w:b/>
                <w:sz w:val="16"/>
                <w:szCs w:val="16"/>
              </w:rPr>
              <w:t xml:space="preserve">résultat </w:t>
            </w:r>
            <w:r w:rsidRPr="00E80E1E">
              <w:rPr>
                <w:rFonts w:ascii="Verdana" w:hAnsi="Verdana"/>
                <w:sz w:val="16"/>
                <w:szCs w:val="16"/>
              </w:rPr>
              <w:t xml:space="preserve">est disponible. </w:t>
            </w:r>
          </w:p>
          <w:p w:rsidR="00184AFF" w:rsidRPr="00E80E1E" w:rsidRDefault="0006121C" w:rsidP="00E045E9">
            <w:pPr>
              <w:spacing w:after="0" w:line="264" w:lineRule="auto"/>
              <w:rPr>
                <w:rFonts w:ascii="Verdana" w:hAnsi="Verdana"/>
                <w:sz w:val="16"/>
                <w:szCs w:val="16"/>
              </w:rPr>
            </w:pPr>
            <w:r w:rsidRPr="00E80E1E">
              <w:rPr>
                <w:rFonts w:ascii="Verdana" w:hAnsi="Verdana"/>
                <w:sz w:val="16"/>
                <w:szCs w:val="16"/>
              </w:rPr>
              <w:t xml:space="preserve">La personne en formation maîtrise le </w:t>
            </w:r>
            <w:r w:rsidRPr="00E80E1E">
              <w:rPr>
                <w:rFonts w:ascii="Verdana" w:hAnsi="Verdana"/>
                <w:b/>
                <w:sz w:val="16"/>
                <w:szCs w:val="16"/>
              </w:rPr>
              <w:t>déroulement du travail</w:t>
            </w:r>
            <w:r w:rsidRPr="00E80E1E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FF" w:rsidRPr="00E80E1E" w:rsidRDefault="0006121C" w:rsidP="00E045E9">
            <w:pPr>
              <w:spacing w:before="60" w:after="0" w:line="264" w:lineRule="auto"/>
              <w:rPr>
                <w:rFonts w:ascii="Verdana" w:hAnsi="Verdana"/>
                <w:sz w:val="16"/>
                <w:szCs w:val="16"/>
              </w:rPr>
            </w:pPr>
            <w:r w:rsidRPr="00E80E1E">
              <w:rPr>
                <w:rFonts w:ascii="Verdana" w:hAnsi="Verdana"/>
                <w:sz w:val="16"/>
                <w:szCs w:val="16"/>
              </w:rPr>
              <w:t>La personne en formation effectue le travail complet dans la situation donnée, selon l’ordre reçu et sans aide.</w:t>
            </w:r>
            <w:r w:rsidR="00E045E9" w:rsidRPr="00E80E1E">
              <w:rPr>
                <w:rFonts w:ascii="Verdana" w:hAnsi="Verdana"/>
                <w:sz w:val="16"/>
                <w:szCs w:val="16"/>
              </w:rPr>
              <w:t xml:space="preserve"> – </w:t>
            </w:r>
            <w:r w:rsidRPr="00E80E1E">
              <w:rPr>
                <w:rFonts w:ascii="Verdana" w:hAnsi="Verdana"/>
                <w:sz w:val="16"/>
                <w:szCs w:val="16"/>
              </w:rPr>
              <w:t>La</w:t>
            </w:r>
            <w:r w:rsidR="00E045E9" w:rsidRPr="00E80E1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80E1E">
              <w:rPr>
                <w:rFonts w:ascii="Verdana" w:hAnsi="Verdana"/>
                <w:sz w:val="16"/>
                <w:szCs w:val="16"/>
              </w:rPr>
              <w:t>sécurité est assurée.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:rsidR="00184AFF" w:rsidRPr="00E80E1E" w:rsidRDefault="00184AFF" w:rsidP="007A4122">
            <w:pPr>
              <w:spacing w:before="40" w:after="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80E1E">
              <w:rPr>
                <w:rFonts w:ascii="Verdana" w:hAnsi="Verdana"/>
                <w:b/>
                <w:sz w:val="24"/>
                <w:szCs w:val="24"/>
              </w:rPr>
              <w:t>A</w:t>
            </w:r>
          </w:p>
        </w:tc>
      </w:tr>
      <w:tr w:rsidR="00184AFF" w:rsidRPr="00E80E1E" w:rsidTr="00E045E9">
        <w:trPr>
          <w:trHeight w:val="11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F2" w:rsidRPr="00E80E1E" w:rsidRDefault="001143F2" w:rsidP="00C534F4">
            <w:pPr>
              <w:spacing w:before="60" w:after="0" w:line="264" w:lineRule="auto"/>
              <w:rPr>
                <w:rFonts w:ascii="Verdana" w:hAnsi="Verdana"/>
                <w:sz w:val="16"/>
                <w:szCs w:val="16"/>
              </w:rPr>
            </w:pPr>
            <w:r w:rsidRPr="00E80E1E">
              <w:rPr>
                <w:rFonts w:ascii="Verdana" w:hAnsi="Verdana"/>
                <w:sz w:val="16"/>
                <w:szCs w:val="16"/>
              </w:rPr>
              <w:t>L’</w:t>
            </w:r>
            <w:r w:rsidRPr="00E80E1E">
              <w:rPr>
                <w:rFonts w:ascii="Verdana" w:hAnsi="Verdana"/>
                <w:b/>
                <w:sz w:val="16"/>
                <w:szCs w:val="16"/>
              </w:rPr>
              <w:t xml:space="preserve">objectif </w:t>
            </w:r>
            <w:r w:rsidRPr="00E80E1E">
              <w:rPr>
                <w:rFonts w:ascii="Verdana" w:hAnsi="Verdana"/>
                <w:sz w:val="16"/>
                <w:szCs w:val="16"/>
              </w:rPr>
              <w:t xml:space="preserve">fixé </w:t>
            </w:r>
            <w:r w:rsidR="00AB5D8A">
              <w:rPr>
                <w:rFonts w:ascii="Verdana" w:hAnsi="Verdana"/>
                <w:sz w:val="16"/>
                <w:szCs w:val="16"/>
              </w:rPr>
              <w:t xml:space="preserve">et </w:t>
            </w:r>
            <w:r w:rsidRPr="00E80E1E">
              <w:rPr>
                <w:rFonts w:ascii="Verdana" w:hAnsi="Verdana"/>
                <w:sz w:val="16"/>
                <w:szCs w:val="16"/>
              </w:rPr>
              <w:t xml:space="preserve">le </w:t>
            </w:r>
            <w:r w:rsidRPr="00E80E1E">
              <w:rPr>
                <w:rFonts w:ascii="Verdana" w:hAnsi="Verdana"/>
                <w:b/>
                <w:sz w:val="16"/>
                <w:szCs w:val="16"/>
              </w:rPr>
              <w:t>standard</w:t>
            </w:r>
            <w:r w:rsidRPr="00E80E1E">
              <w:rPr>
                <w:rFonts w:ascii="Verdana" w:hAnsi="Verdana"/>
                <w:sz w:val="16"/>
                <w:szCs w:val="16"/>
              </w:rPr>
              <w:t xml:space="preserve"> visé sont partiellement atteints.</w:t>
            </w:r>
          </w:p>
          <w:p w:rsidR="00184AFF" w:rsidRPr="00E80E1E" w:rsidRDefault="001143F2" w:rsidP="001143F2">
            <w:pPr>
              <w:spacing w:after="0" w:line="264" w:lineRule="auto"/>
              <w:rPr>
                <w:rFonts w:ascii="Verdana" w:hAnsi="Verdana"/>
                <w:sz w:val="16"/>
                <w:szCs w:val="16"/>
              </w:rPr>
            </w:pPr>
            <w:r w:rsidRPr="00E80E1E">
              <w:rPr>
                <w:rFonts w:ascii="Verdana" w:hAnsi="Verdana"/>
                <w:sz w:val="16"/>
                <w:szCs w:val="16"/>
              </w:rPr>
              <w:t xml:space="preserve">Tous les </w:t>
            </w:r>
            <w:r w:rsidRPr="00E80E1E">
              <w:rPr>
                <w:rFonts w:ascii="Verdana" w:hAnsi="Verdana"/>
                <w:b/>
                <w:sz w:val="16"/>
                <w:szCs w:val="16"/>
              </w:rPr>
              <w:t>résultats partiels</w:t>
            </w:r>
            <w:r w:rsidRPr="00E80E1E">
              <w:rPr>
                <w:rFonts w:ascii="Verdana" w:hAnsi="Verdana"/>
                <w:sz w:val="16"/>
                <w:szCs w:val="16"/>
              </w:rPr>
              <w:t xml:space="preserve"> sont disponibles. La personne en formation exécute toutes </w:t>
            </w:r>
            <w:r w:rsidRPr="00E80E1E">
              <w:rPr>
                <w:rFonts w:ascii="Verdana" w:hAnsi="Verdana"/>
                <w:b/>
                <w:sz w:val="16"/>
                <w:szCs w:val="16"/>
              </w:rPr>
              <w:t>les étapes de travail</w:t>
            </w:r>
            <w:r w:rsidRPr="00E80E1E">
              <w:rPr>
                <w:rFonts w:ascii="Verdana" w:hAnsi="Verdana"/>
                <w:sz w:val="16"/>
                <w:szCs w:val="16"/>
              </w:rPr>
              <w:t xml:space="preserve"> dans le bon ordre, mais </w:t>
            </w:r>
            <w:r w:rsidRPr="00E80E1E">
              <w:rPr>
                <w:rFonts w:ascii="Verdana" w:hAnsi="Verdana"/>
                <w:b/>
                <w:sz w:val="16"/>
                <w:szCs w:val="16"/>
              </w:rPr>
              <w:t>le déroulement</w:t>
            </w:r>
            <w:r w:rsidRPr="00E80E1E">
              <w:rPr>
                <w:rFonts w:ascii="Verdana" w:hAnsi="Verdana"/>
                <w:sz w:val="16"/>
                <w:szCs w:val="16"/>
              </w:rPr>
              <w:t xml:space="preserve"> n’est pas maîtrisé entièrement.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FF" w:rsidRPr="00E80E1E" w:rsidRDefault="001143F2" w:rsidP="00C534F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80E1E">
              <w:rPr>
                <w:rFonts w:ascii="Verdana" w:hAnsi="Verdana"/>
                <w:sz w:val="16"/>
                <w:szCs w:val="16"/>
              </w:rPr>
              <w:t>La personne en formation effectue tous les travaux partiels dans la situation donnée. Un d</w:t>
            </w:r>
            <w:r w:rsidR="00C534F4" w:rsidRPr="00E80E1E">
              <w:rPr>
                <w:rFonts w:ascii="Verdana" w:hAnsi="Verdana"/>
                <w:sz w:val="16"/>
                <w:szCs w:val="16"/>
              </w:rPr>
              <w:t xml:space="preserve">ébut de maîtrise du processus </w:t>
            </w:r>
            <w:r w:rsidRPr="00E80E1E">
              <w:rPr>
                <w:rFonts w:ascii="Verdana" w:hAnsi="Verdana"/>
                <w:sz w:val="16"/>
                <w:szCs w:val="16"/>
              </w:rPr>
              <w:t>est perceptible, mais un support ponctuel reste nécessaire durant la réalisation.</w:t>
            </w:r>
            <w:r w:rsidR="00C534F4" w:rsidRPr="00E80E1E">
              <w:rPr>
                <w:rFonts w:ascii="Verdana" w:hAnsi="Verdana"/>
                <w:sz w:val="16"/>
                <w:szCs w:val="16"/>
              </w:rPr>
              <w:t xml:space="preserve"> – </w:t>
            </w:r>
            <w:r w:rsidRPr="00E80E1E">
              <w:rPr>
                <w:rFonts w:ascii="Verdana" w:hAnsi="Verdana"/>
                <w:sz w:val="16"/>
                <w:szCs w:val="16"/>
              </w:rPr>
              <w:t>La</w:t>
            </w:r>
            <w:r w:rsidR="00C534F4" w:rsidRPr="00E80E1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80E1E">
              <w:rPr>
                <w:rFonts w:ascii="Verdana" w:hAnsi="Verdana"/>
                <w:sz w:val="16"/>
                <w:szCs w:val="16"/>
              </w:rPr>
              <w:t>sécurité est assurée.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vAlign w:val="center"/>
          </w:tcPr>
          <w:p w:rsidR="00184AFF" w:rsidRPr="00E80E1E" w:rsidRDefault="008E61D3" w:rsidP="007A4122">
            <w:pPr>
              <w:spacing w:before="40" w:after="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80E1E">
              <w:rPr>
                <w:rFonts w:ascii="Verdana" w:hAnsi="Verdana"/>
                <w:b/>
                <w:sz w:val="24"/>
                <w:szCs w:val="24"/>
              </w:rPr>
              <w:t>B</w:t>
            </w:r>
          </w:p>
        </w:tc>
      </w:tr>
      <w:tr w:rsidR="00C534F4" w:rsidRPr="00E80E1E" w:rsidTr="00E045E9">
        <w:trPr>
          <w:trHeight w:val="11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F4" w:rsidRPr="00E80E1E" w:rsidRDefault="00C534F4" w:rsidP="00C534F4">
            <w:pPr>
              <w:spacing w:after="0" w:line="264" w:lineRule="auto"/>
              <w:rPr>
                <w:rFonts w:ascii="Verdana" w:hAnsi="Verdana"/>
                <w:sz w:val="16"/>
                <w:szCs w:val="16"/>
              </w:rPr>
            </w:pPr>
            <w:r w:rsidRPr="00E80E1E">
              <w:rPr>
                <w:rFonts w:ascii="Verdana" w:hAnsi="Verdana"/>
                <w:sz w:val="16"/>
                <w:szCs w:val="16"/>
              </w:rPr>
              <w:t>L’</w:t>
            </w:r>
            <w:r w:rsidRPr="00E80E1E">
              <w:rPr>
                <w:rFonts w:ascii="Verdana" w:hAnsi="Verdana"/>
                <w:b/>
                <w:sz w:val="16"/>
                <w:szCs w:val="16"/>
              </w:rPr>
              <w:t xml:space="preserve">objectif </w:t>
            </w:r>
            <w:r w:rsidRPr="00E80E1E">
              <w:rPr>
                <w:rFonts w:ascii="Verdana" w:hAnsi="Verdana"/>
                <w:sz w:val="16"/>
                <w:szCs w:val="16"/>
              </w:rPr>
              <w:t>n’est que</w:t>
            </w:r>
            <w:r w:rsidRPr="00E80E1E">
              <w:rPr>
                <w:rFonts w:ascii="Verdana" w:hAnsi="Verdana"/>
                <w:b/>
                <w:sz w:val="16"/>
                <w:szCs w:val="16"/>
              </w:rPr>
              <w:t xml:space="preserve"> tout juste atteint</w:t>
            </w:r>
            <w:r w:rsidRPr="00E80E1E">
              <w:rPr>
                <w:rFonts w:ascii="Verdana" w:hAnsi="Verdana"/>
                <w:sz w:val="16"/>
                <w:szCs w:val="16"/>
              </w:rPr>
              <w:t xml:space="preserve">. </w:t>
            </w:r>
          </w:p>
          <w:p w:rsidR="00C534F4" w:rsidRPr="00E80E1E" w:rsidRDefault="00C534F4" w:rsidP="00C534F4">
            <w:pPr>
              <w:spacing w:after="0" w:line="264" w:lineRule="auto"/>
              <w:rPr>
                <w:rFonts w:ascii="Verdana" w:hAnsi="Verdana"/>
                <w:sz w:val="16"/>
                <w:szCs w:val="16"/>
              </w:rPr>
            </w:pPr>
            <w:r w:rsidRPr="00E80E1E">
              <w:rPr>
                <w:rFonts w:ascii="Verdana" w:hAnsi="Verdana"/>
                <w:sz w:val="16"/>
                <w:szCs w:val="16"/>
              </w:rPr>
              <w:t xml:space="preserve">Seulement </w:t>
            </w:r>
            <w:r w:rsidRPr="00E80E1E">
              <w:rPr>
                <w:rFonts w:ascii="Verdana" w:hAnsi="Verdana"/>
                <w:b/>
                <w:sz w:val="16"/>
                <w:szCs w:val="16"/>
              </w:rPr>
              <w:t>quelques résultats partiels</w:t>
            </w:r>
            <w:r w:rsidRPr="00E80E1E">
              <w:rPr>
                <w:rFonts w:ascii="Verdana" w:hAnsi="Verdana"/>
                <w:sz w:val="16"/>
                <w:szCs w:val="16"/>
              </w:rPr>
              <w:t xml:space="preserve"> sont disponibles. La personne en formation maîtrise certains </w:t>
            </w:r>
            <w:r w:rsidRPr="00E80E1E">
              <w:rPr>
                <w:rFonts w:ascii="Verdana" w:hAnsi="Verdana"/>
                <w:b/>
                <w:sz w:val="16"/>
                <w:szCs w:val="16"/>
              </w:rPr>
              <w:t xml:space="preserve">travaux partiels. </w:t>
            </w:r>
            <w:r w:rsidRPr="00E80E1E">
              <w:rPr>
                <w:rFonts w:ascii="Verdana" w:hAnsi="Verdana"/>
                <w:sz w:val="16"/>
                <w:szCs w:val="16"/>
              </w:rPr>
              <w:t xml:space="preserve">Elle ne maîtrise pas encore le </w:t>
            </w:r>
            <w:r w:rsidRPr="00E80E1E">
              <w:rPr>
                <w:rFonts w:ascii="Verdana" w:hAnsi="Verdana"/>
                <w:b/>
                <w:sz w:val="16"/>
                <w:szCs w:val="16"/>
              </w:rPr>
              <w:t xml:space="preserve">déroulement </w:t>
            </w:r>
            <w:r w:rsidRPr="00E80E1E">
              <w:rPr>
                <w:rFonts w:ascii="Verdana" w:hAnsi="Verdana"/>
                <w:sz w:val="16"/>
                <w:szCs w:val="16"/>
              </w:rPr>
              <w:t>du travail.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F4" w:rsidRPr="00E80E1E" w:rsidRDefault="00C534F4" w:rsidP="00C534F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80E1E">
              <w:rPr>
                <w:rFonts w:ascii="Verdana" w:hAnsi="Verdana"/>
                <w:sz w:val="16"/>
                <w:szCs w:val="16"/>
              </w:rPr>
              <w:t>La personne en formation effectue certains travaux partiels dans la situation donnée. Un soutien reste nécessaire pour assurer l’ensemble des travaux et l’enchaînement des différentes étapes. – La sécurité n’est pas assurée.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vAlign w:val="center"/>
          </w:tcPr>
          <w:p w:rsidR="00C534F4" w:rsidRPr="00E80E1E" w:rsidRDefault="00C534F4" w:rsidP="007A4122">
            <w:pPr>
              <w:spacing w:before="40" w:after="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80E1E">
              <w:rPr>
                <w:rFonts w:ascii="Verdana" w:hAnsi="Verdana"/>
                <w:b/>
                <w:sz w:val="24"/>
                <w:szCs w:val="24"/>
              </w:rPr>
              <w:t>C</w:t>
            </w:r>
          </w:p>
        </w:tc>
      </w:tr>
      <w:tr w:rsidR="00184AFF" w:rsidRPr="00E80E1E" w:rsidTr="00E045E9">
        <w:trPr>
          <w:trHeight w:val="8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F4" w:rsidRPr="00E80E1E" w:rsidRDefault="00C534F4" w:rsidP="00C534F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80E1E">
              <w:rPr>
                <w:rFonts w:ascii="Verdana" w:hAnsi="Verdana"/>
                <w:sz w:val="16"/>
                <w:szCs w:val="16"/>
              </w:rPr>
              <w:t>L’</w:t>
            </w:r>
            <w:r w:rsidRPr="00E80E1E">
              <w:rPr>
                <w:rFonts w:ascii="Verdana" w:hAnsi="Verdana"/>
                <w:b/>
                <w:sz w:val="16"/>
                <w:szCs w:val="16"/>
              </w:rPr>
              <w:t xml:space="preserve">objectif </w:t>
            </w:r>
            <w:r w:rsidRPr="00E80E1E">
              <w:rPr>
                <w:rFonts w:ascii="Verdana" w:hAnsi="Verdana"/>
                <w:sz w:val="16"/>
                <w:szCs w:val="16"/>
              </w:rPr>
              <w:t xml:space="preserve">n'est </w:t>
            </w:r>
            <w:r w:rsidRPr="00E80E1E">
              <w:rPr>
                <w:rFonts w:ascii="Verdana" w:hAnsi="Verdana"/>
                <w:b/>
                <w:sz w:val="16"/>
                <w:szCs w:val="16"/>
              </w:rPr>
              <w:t>pas atteint</w:t>
            </w:r>
            <w:r w:rsidRPr="00E80E1E">
              <w:rPr>
                <w:rFonts w:ascii="Verdana" w:hAnsi="Verdana"/>
                <w:sz w:val="16"/>
                <w:szCs w:val="16"/>
              </w:rPr>
              <w:t>.</w:t>
            </w:r>
          </w:p>
          <w:p w:rsidR="00184AFF" w:rsidRPr="00E80E1E" w:rsidRDefault="00C534F4" w:rsidP="00C534F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80E1E">
              <w:rPr>
                <w:rFonts w:ascii="Verdana" w:hAnsi="Verdana"/>
                <w:sz w:val="16"/>
                <w:szCs w:val="16"/>
              </w:rPr>
              <w:t xml:space="preserve">Ne sont disponibles que </w:t>
            </w:r>
            <w:r w:rsidRPr="00E80E1E">
              <w:rPr>
                <w:rFonts w:ascii="Verdana" w:hAnsi="Verdana"/>
                <w:b/>
                <w:sz w:val="16"/>
                <w:szCs w:val="16"/>
              </w:rPr>
              <w:t>quelques résultats isolés</w:t>
            </w:r>
            <w:r w:rsidRPr="00E80E1E">
              <w:rPr>
                <w:rFonts w:ascii="Verdana" w:hAnsi="Verdana"/>
                <w:sz w:val="16"/>
                <w:szCs w:val="16"/>
              </w:rPr>
              <w:t xml:space="preserve"> ou aucun résultat. La personne en formation ne maîtrise que quelques travaux partiels ou aucun. Le </w:t>
            </w:r>
            <w:r w:rsidRPr="00E80E1E">
              <w:rPr>
                <w:rFonts w:ascii="Verdana" w:hAnsi="Verdana"/>
                <w:b/>
                <w:sz w:val="16"/>
                <w:szCs w:val="16"/>
              </w:rPr>
              <w:t>déroulement</w:t>
            </w:r>
            <w:r w:rsidRPr="00E80E1E">
              <w:rPr>
                <w:rFonts w:ascii="Verdana" w:hAnsi="Verdana"/>
                <w:sz w:val="16"/>
                <w:szCs w:val="16"/>
              </w:rPr>
              <w:t xml:space="preserve"> n’est pas maîtrisé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FF" w:rsidRPr="00E80E1E" w:rsidRDefault="00C534F4" w:rsidP="00C534F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80E1E">
              <w:rPr>
                <w:rFonts w:ascii="Verdana" w:hAnsi="Verdana"/>
                <w:sz w:val="16"/>
                <w:szCs w:val="16"/>
              </w:rPr>
              <w:t>La personne en formation n'assure aucune étape par elle-même. Elle n’assure certains travaux partiels dans une situation donnée qu’avec du soutien. - La sécurité n'est pas garantie.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vAlign w:val="center"/>
          </w:tcPr>
          <w:p w:rsidR="00184AFF" w:rsidRPr="00E80E1E" w:rsidRDefault="00C534F4" w:rsidP="007A4122">
            <w:pPr>
              <w:spacing w:before="40" w:after="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80E1E">
              <w:rPr>
                <w:rFonts w:ascii="Verdana" w:hAnsi="Verdana"/>
                <w:b/>
                <w:sz w:val="24"/>
                <w:szCs w:val="24"/>
              </w:rPr>
              <w:t>D</w:t>
            </w:r>
          </w:p>
        </w:tc>
      </w:tr>
    </w:tbl>
    <w:p w:rsidR="001318F1" w:rsidRPr="00E80E1E" w:rsidRDefault="001318F1" w:rsidP="00C534F4">
      <w:pPr>
        <w:spacing w:before="180" w:after="0" w:line="240" w:lineRule="auto"/>
        <w:rPr>
          <w:rFonts w:ascii="Verdana" w:hAnsi="Verdana"/>
          <w:b/>
          <w:bCs/>
          <w:sz w:val="18"/>
          <w:szCs w:val="18"/>
        </w:rPr>
      </w:pPr>
      <w:r w:rsidRPr="00E80E1E">
        <w:rPr>
          <w:rFonts w:ascii="Verdana" w:hAnsi="Verdana"/>
          <w:b/>
          <w:bCs/>
          <w:sz w:val="18"/>
          <w:szCs w:val="18"/>
        </w:rPr>
        <w:t>Information et documentation</w:t>
      </w:r>
    </w:p>
    <w:p w:rsidR="001318F1" w:rsidRPr="00E80E1E" w:rsidRDefault="001318F1" w:rsidP="001318F1">
      <w:pPr>
        <w:spacing w:after="0" w:line="240" w:lineRule="auto"/>
        <w:rPr>
          <w:rFonts w:ascii="Verdana" w:hAnsi="Verdana"/>
          <w:sz w:val="18"/>
          <w:szCs w:val="18"/>
        </w:rPr>
      </w:pPr>
      <w:r w:rsidRPr="00E80E1E">
        <w:rPr>
          <w:rFonts w:ascii="Verdana" w:hAnsi="Verdana"/>
          <w:sz w:val="18"/>
          <w:szCs w:val="18"/>
        </w:rPr>
        <w:t>L’appréciation est un bilan ponctuel. Il appartient au formateur de décider quand et à quel rythme il va procéder à cette appréciation. Il est recommandé une utilisation très ciblée de la fiche IPRE, par exemple lorsque l’appren</w:t>
      </w:r>
      <w:r w:rsidR="00184AFF" w:rsidRPr="00E80E1E">
        <w:rPr>
          <w:rFonts w:ascii="Verdana" w:hAnsi="Verdana"/>
          <w:sz w:val="18"/>
          <w:szCs w:val="18"/>
        </w:rPr>
        <w:t>ti</w:t>
      </w:r>
    </w:p>
    <w:p w:rsidR="001318F1" w:rsidRPr="00E80E1E" w:rsidRDefault="001318F1" w:rsidP="00184AFF">
      <w:pPr>
        <w:numPr>
          <w:ilvl w:val="0"/>
          <w:numId w:val="11"/>
        </w:numPr>
        <w:spacing w:after="0" w:line="240" w:lineRule="auto"/>
        <w:rPr>
          <w:rFonts w:ascii="Verdana" w:hAnsi="Verdana"/>
          <w:sz w:val="16"/>
          <w:szCs w:val="16"/>
        </w:rPr>
      </w:pPr>
      <w:proofErr w:type="gramStart"/>
      <w:r w:rsidRPr="00E80E1E">
        <w:rPr>
          <w:rFonts w:ascii="Verdana" w:hAnsi="Verdana"/>
          <w:sz w:val="16"/>
          <w:szCs w:val="16"/>
        </w:rPr>
        <w:t>passe</w:t>
      </w:r>
      <w:proofErr w:type="gramEnd"/>
      <w:r w:rsidRPr="00E80E1E">
        <w:rPr>
          <w:rFonts w:ascii="Verdana" w:hAnsi="Verdana"/>
          <w:sz w:val="16"/>
          <w:szCs w:val="16"/>
        </w:rPr>
        <w:t xml:space="preserve"> d’une situation d’apprentissage à un contexte de production</w:t>
      </w:r>
    </w:p>
    <w:p w:rsidR="001318F1" w:rsidRPr="00E80E1E" w:rsidRDefault="001318F1" w:rsidP="00184AFF">
      <w:pPr>
        <w:numPr>
          <w:ilvl w:val="0"/>
          <w:numId w:val="11"/>
        </w:numPr>
        <w:spacing w:after="0" w:line="240" w:lineRule="auto"/>
        <w:rPr>
          <w:rFonts w:ascii="Verdana" w:hAnsi="Verdana"/>
          <w:sz w:val="16"/>
          <w:szCs w:val="16"/>
        </w:rPr>
      </w:pPr>
      <w:proofErr w:type="gramStart"/>
      <w:r w:rsidRPr="00E80E1E">
        <w:rPr>
          <w:rFonts w:ascii="Verdana" w:hAnsi="Verdana"/>
          <w:sz w:val="16"/>
          <w:szCs w:val="16"/>
        </w:rPr>
        <w:t>change</w:t>
      </w:r>
      <w:proofErr w:type="gramEnd"/>
      <w:r w:rsidRPr="00E80E1E">
        <w:rPr>
          <w:rFonts w:ascii="Verdana" w:hAnsi="Verdana"/>
          <w:sz w:val="16"/>
          <w:szCs w:val="16"/>
        </w:rPr>
        <w:t xml:space="preserve"> d’équipe (et de formateur) au sein de l’entreprise </w:t>
      </w:r>
    </w:p>
    <w:p w:rsidR="001318F1" w:rsidRPr="00E80E1E" w:rsidRDefault="001318F1" w:rsidP="00184AFF">
      <w:pPr>
        <w:numPr>
          <w:ilvl w:val="0"/>
          <w:numId w:val="11"/>
        </w:numPr>
        <w:spacing w:after="0" w:line="240" w:lineRule="auto"/>
        <w:rPr>
          <w:rFonts w:ascii="Verdana" w:hAnsi="Verdana"/>
          <w:sz w:val="16"/>
          <w:szCs w:val="16"/>
        </w:rPr>
      </w:pPr>
      <w:proofErr w:type="gramStart"/>
      <w:r w:rsidRPr="00E80E1E">
        <w:rPr>
          <w:rFonts w:ascii="Verdana" w:hAnsi="Verdana"/>
          <w:sz w:val="16"/>
          <w:szCs w:val="16"/>
        </w:rPr>
        <w:t>participe</w:t>
      </w:r>
      <w:proofErr w:type="gramEnd"/>
      <w:r w:rsidRPr="00E80E1E">
        <w:rPr>
          <w:rFonts w:ascii="Verdana" w:hAnsi="Verdana"/>
          <w:sz w:val="16"/>
          <w:szCs w:val="16"/>
        </w:rPr>
        <w:t xml:space="preserve"> à des travaux dans une autre entreprise (encadré par un autre formateur)</w:t>
      </w:r>
    </w:p>
    <w:p w:rsidR="001318F1" w:rsidRPr="00E80E1E" w:rsidRDefault="001318F1" w:rsidP="00184AFF">
      <w:pPr>
        <w:numPr>
          <w:ilvl w:val="0"/>
          <w:numId w:val="11"/>
        </w:numPr>
        <w:spacing w:after="0" w:line="240" w:lineRule="auto"/>
        <w:rPr>
          <w:rFonts w:ascii="Verdana" w:hAnsi="Verdana"/>
          <w:sz w:val="16"/>
          <w:szCs w:val="16"/>
        </w:rPr>
      </w:pPr>
      <w:proofErr w:type="gramStart"/>
      <w:r w:rsidRPr="00E80E1E">
        <w:rPr>
          <w:rFonts w:ascii="Verdana" w:hAnsi="Verdana"/>
          <w:sz w:val="16"/>
          <w:szCs w:val="16"/>
        </w:rPr>
        <w:t>participe</w:t>
      </w:r>
      <w:proofErr w:type="gramEnd"/>
      <w:r w:rsidRPr="00E80E1E">
        <w:rPr>
          <w:rFonts w:ascii="Verdana" w:hAnsi="Verdana"/>
          <w:sz w:val="16"/>
          <w:szCs w:val="16"/>
        </w:rPr>
        <w:t xml:space="preserve"> à part en</w:t>
      </w:r>
      <w:bookmarkStart w:id="0" w:name="_GoBack"/>
      <w:bookmarkEnd w:id="0"/>
      <w:r w:rsidRPr="00E80E1E">
        <w:rPr>
          <w:rFonts w:ascii="Verdana" w:hAnsi="Verdana"/>
          <w:sz w:val="16"/>
          <w:szCs w:val="16"/>
        </w:rPr>
        <w:t>tière (vers la fin de l’apprentissage) à des méthodes de récolte (productive)</w:t>
      </w:r>
    </w:p>
    <w:p w:rsidR="001318F1" w:rsidRPr="00E80E1E" w:rsidRDefault="001318F1" w:rsidP="00C534F4">
      <w:pPr>
        <w:spacing w:before="180" w:after="0" w:line="240" w:lineRule="auto"/>
        <w:rPr>
          <w:rFonts w:ascii="Verdana" w:hAnsi="Verdana"/>
          <w:b/>
          <w:sz w:val="18"/>
          <w:szCs w:val="18"/>
        </w:rPr>
      </w:pPr>
      <w:r w:rsidRPr="00E80E1E">
        <w:rPr>
          <w:rFonts w:ascii="Verdana" w:hAnsi="Verdana"/>
          <w:b/>
          <w:sz w:val="18"/>
          <w:szCs w:val="18"/>
        </w:rPr>
        <w:t>Recommandations pour le classement</w:t>
      </w:r>
    </w:p>
    <w:p w:rsidR="001318F1" w:rsidRPr="00E80E1E" w:rsidRDefault="001318F1" w:rsidP="001318F1">
      <w:pPr>
        <w:numPr>
          <w:ilvl w:val="0"/>
          <w:numId w:val="8"/>
        </w:numPr>
        <w:spacing w:after="0" w:line="240" w:lineRule="auto"/>
        <w:rPr>
          <w:rFonts w:ascii="Verdana" w:hAnsi="Verdana"/>
          <w:sz w:val="16"/>
          <w:szCs w:val="16"/>
        </w:rPr>
      </w:pPr>
      <w:r w:rsidRPr="00E80E1E">
        <w:rPr>
          <w:rFonts w:ascii="Verdana" w:hAnsi="Verdana"/>
          <w:sz w:val="16"/>
          <w:szCs w:val="16"/>
        </w:rPr>
        <w:t>Après l’appréciation et la discussion avec l‘apprenant les deux signent la fiche IPRE</w:t>
      </w:r>
    </w:p>
    <w:p w:rsidR="001318F1" w:rsidRPr="00E80E1E" w:rsidRDefault="001318F1" w:rsidP="001318F1">
      <w:pPr>
        <w:numPr>
          <w:ilvl w:val="0"/>
          <w:numId w:val="8"/>
        </w:numPr>
        <w:spacing w:after="0" w:line="240" w:lineRule="auto"/>
        <w:rPr>
          <w:rFonts w:ascii="Verdana" w:hAnsi="Verdana"/>
          <w:sz w:val="16"/>
          <w:szCs w:val="16"/>
        </w:rPr>
      </w:pPr>
      <w:r w:rsidRPr="00E80E1E">
        <w:rPr>
          <w:rFonts w:ascii="Verdana" w:hAnsi="Verdana"/>
          <w:sz w:val="16"/>
          <w:szCs w:val="16"/>
        </w:rPr>
        <w:t>L’original de la fiche est conservé dans le dossier de l’apprenant</w:t>
      </w:r>
    </w:p>
    <w:p w:rsidR="001318F1" w:rsidRPr="00E80E1E" w:rsidRDefault="001318F1" w:rsidP="001318F1">
      <w:pPr>
        <w:numPr>
          <w:ilvl w:val="0"/>
          <w:numId w:val="8"/>
        </w:numPr>
        <w:spacing w:after="0" w:line="240" w:lineRule="auto"/>
        <w:rPr>
          <w:rFonts w:ascii="Verdana" w:hAnsi="Verdana"/>
          <w:sz w:val="16"/>
          <w:szCs w:val="16"/>
        </w:rPr>
      </w:pPr>
      <w:r w:rsidRPr="00E80E1E">
        <w:rPr>
          <w:rFonts w:ascii="Verdana" w:hAnsi="Verdana"/>
          <w:sz w:val="16"/>
          <w:szCs w:val="16"/>
        </w:rPr>
        <w:t>L’apprenant reçoit une copie de la fiche</w:t>
      </w:r>
    </w:p>
    <w:sectPr w:rsidR="001318F1" w:rsidRPr="00E80E1E" w:rsidSect="00184AFF">
      <w:footerReference w:type="default" r:id="rId8"/>
      <w:pgSz w:w="11906" w:h="16838" w:code="9"/>
      <w:pgMar w:top="567" w:right="567" w:bottom="454" w:left="851" w:header="567" w:footer="454" w:gutter="0"/>
      <w:pgBorders w:offsetFrom="page">
        <w:top w:val="none" w:sz="255" w:space="26" w:color="0000FF"/>
        <w:left w:val="none" w:sz="0" w:space="13" w:color="000000"/>
        <w:bottom w:val="none" w:sz="0" w:space="13" w:color="000000"/>
        <w:right w:val="none" w:sz="9" w:space="0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97A" w:rsidRDefault="00EA797A" w:rsidP="008347D4">
      <w:pPr>
        <w:spacing w:after="0" w:line="240" w:lineRule="auto"/>
      </w:pPr>
      <w:r>
        <w:separator/>
      </w:r>
    </w:p>
  </w:endnote>
  <w:endnote w:type="continuationSeparator" w:id="0">
    <w:p w:rsidR="00EA797A" w:rsidRDefault="00EA797A" w:rsidP="0083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LTStd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4F4" w:rsidRPr="00C534F4" w:rsidRDefault="00C534F4" w:rsidP="00C534F4">
    <w:pPr>
      <w:pBdr>
        <w:top w:val="single" w:sz="4" w:space="1" w:color="auto"/>
      </w:pBdr>
      <w:tabs>
        <w:tab w:val="center" w:pos="4536"/>
        <w:tab w:val="right" w:pos="10632"/>
      </w:tabs>
      <w:spacing w:after="0" w:line="240" w:lineRule="auto"/>
      <w:rPr>
        <w:rFonts w:ascii="Arial" w:hAnsi="Arial" w:cs="Arial"/>
        <w:i/>
        <w:sz w:val="16"/>
        <w:szCs w:val="16"/>
      </w:rPr>
    </w:pPr>
    <w:r w:rsidRPr="00C534F4">
      <w:rPr>
        <w:rFonts w:ascii="Arial" w:hAnsi="Arial" w:cs="Arial"/>
        <w:i/>
        <w:sz w:val="16"/>
        <w:szCs w:val="16"/>
      </w:rPr>
      <w:t>CODOC</w:t>
    </w:r>
    <w:r w:rsidRPr="00C534F4">
      <w:rPr>
        <w:rFonts w:ascii="Arial" w:hAnsi="Arial" w:cs="Arial"/>
        <w:i/>
        <w:sz w:val="16"/>
        <w:szCs w:val="16"/>
      </w:rPr>
      <w:tab/>
      <w:t>édition août 2015</w:t>
    </w:r>
    <w:r w:rsidRPr="00C534F4">
      <w:rPr>
        <w:rFonts w:ascii="Arial" w:hAnsi="Arial" w:cs="Arial"/>
        <w:i/>
        <w:sz w:val="16"/>
        <w:szCs w:val="16"/>
      </w:rPr>
      <w:tab/>
    </w:r>
    <w:r w:rsidRPr="00C534F4">
      <w:rPr>
        <w:rFonts w:ascii="Arial" w:eastAsia="Verdana" w:hAnsi="Arial" w:cs="Arial"/>
        <w:i/>
        <w:spacing w:val="1"/>
        <w:sz w:val="16"/>
        <w:szCs w:val="16"/>
      </w:rPr>
      <w:t>à télécharger sous</w:t>
    </w:r>
    <w:r w:rsidRPr="00C534F4">
      <w:rPr>
        <w:rFonts w:ascii="Arial" w:eastAsia="Verdana" w:hAnsi="Arial" w:cs="Arial"/>
        <w:i/>
        <w:spacing w:val="-9"/>
        <w:sz w:val="16"/>
        <w:szCs w:val="16"/>
      </w:rPr>
      <w:t xml:space="preserve"> </w:t>
    </w:r>
    <w:hyperlink r:id="rId1" w:history="1">
      <w:r w:rsidRPr="00C534F4">
        <w:rPr>
          <w:rStyle w:val="Lienhypertexte"/>
          <w:rFonts w:ascii="Arial" w:eastAsia="Verdana" w:hAnsi="Arial" w:cs="Arial"/>
          <w:i/>
          <w:w w:val="115"/>
          <w:sz w:val="16"/>
          <w:szCs w:val="16"/>
        </w:rPr>
        <w:t>www.codoc.ch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97A" w:rsidRDefault="00EA797A" w:rsidP="008347D4">
      <w:pPr>
        <w:spacing w:after="0" w:line="240" w:lineRule="auto"/>
      </w:pPr>
      <w:r>
        <w:separator/>
      </w:r>
    </w:p>
  </w:footnote>
  <w:footnote w:type="continuationSeparator" w:id="0">
    <w:p w:rsidR="00EA797A" w:rsidRDefault="00EA797A" w:rsidP="00834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182A"/>
    <w:multiLevelType w:val="hybridMultilevel"/>
    <w:tmpl w:val="94D08AF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2ACE"/>
    <w:multiLevelType w:val="hybridMultilevel"/>
    <w:tmpl w:val="CED8B29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20F35"/>
    <w:multiLevelType w:val="hybridMultilevel"/>
    <w:tmpl w:val="4A70413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A5041"/>
    <w:multiLevelType w:val="hybridMultilevel"/>
    <w:tmpl w:val="3CE2173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46EB7"/>
    <w:multiLevelType w:val="hybridMultilevel"/>
    <w:tmpl w:val="6164A55E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7B7E39"/>
    <w:multiLevelType w:val="hybridMultilevel"/>
    <w:tmpl w:val="64A0BCF2"/>
    <w:lvl w:ilvl="0" w:tplc="5FA846C2">
      <w:start w:val="1"/>
      <w:numFmt w:val="bullet"/>
      <w:lvlText w:val="F"/>
      <w:lvlJc w:val="left"/>
      <w:pPr>
        <w:ind w:left="1636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B5E74"/>
    <w:multiLevelType w:val="hybridMultilevel"/>
    <w:tmpl w:val="90D00E0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9614E"/>
    <w:multiLevelType w:val="hybridMultilevel"/>
    <w:tmpl w:val="6E40EAA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16669"/>
    <w:multiLevelType w:val="hybridMultilevel"/>
    <w:tmpl w:val="50AC2948"/>
    <w:lvl w:ilvl="0" w:tplc="5FA846C2">
      <w:start w:val="1"/>
      <w:numFmt w:val="bullet"/>
      <w:lvlText w:val="F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064467"/>
    <w:multiLevelType w:val="hybridMultilevel"/>
    <w:tmpl w:val="F274CDE6"/>
    <w:lvl w:ilvl="0" w:tplc="100C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1165A"/>
    <w:multiLevelType w:val="hybridMultilevel"/>
    <w:tmpl w:val="539046D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27"/>
    <w:rsid w:val="00001886"/>
    <w:rsid w:val="00002ADD"/>
    <w:rsid w:val="00023BFE"/>
    <w:rsid w:val="00026C8C"/>
    <w:rsid w:val="00031D59"/>
    <w:rsid w:val="0003676E"/>
    <w:rsid w:val="000407DB"/>
    <w:rsid w:val="00040874"/>
    <w:rsid w:val="00041794"/>
    <w:rsid w:val="00042CCB"/>
    <w:rsid w:val="0005007D"/>
    <w:rsid w:val="0005224F"/>
    <w:rsid w:val="00055089"/>
    <w:rsid w:val="0006121C"/>
    <w:rsid w:val="0006234F"/>
    <w:rsid w:val="00070951"/>
    <w:rsid w:val="0007238B"/>
    <w:rsid w:val="00077774"/>
    <w:rsid w:val="00083D97"/>
    <w:rsid w:val="00094DCD"/>
    <w:rsid w:val="00096936"/>
    <w:rsid w:val="000A2DAE"/>
    <w:rsid w:val="000A7C37"/>
    <w:rsid w:val="000B7E74"/>
    <w:rsid w:val="000C69E5"/>
    <w:rsid w:val="000C7E19"/>
    <w:rsid w:val="000D64F6"/>
    <w:rsid w:val="000E0DF2"/>
    <w:rsid w:val="000E6DD2"/>
    <w:rsid w:val="001143F2"/>
    <w:rsid w:val="00122E98"/>
    <w:rsid w:val="001318F1"/>
    <w:rsid w:val="00140E12"/>
    <w:rsid w:val="00153AA7"/>
    <w:rsid w:val="00160905"/>
    <w:rsid w:val="00161BE4"/>
    <w:rsid w:val="001627BA"/>
    <w:rsid w:val="001663FD"/>
    <w:rsid w:val="00181C0E"/>
    <w:rsid w:val="0018258C"/>
    <w:rsid w:val="00184AFF"/>
    <w:rsid w:val="001908EC"/>
    <w:rsid w:val="00190B9E"/>
    <w:rsid w:val="001958BD"/>
    <w:rsid w:val="00196049"/>
    <w:rsid w:val="00197574"/>
    <w:rsid w:val="001A3837"/>
    <w:rsid w:val="001A4EDD"/>
    <w:rsid w:val="001A5AC5"/>
    <w:rsid w:val="001A6E35"/>
    <w:rsid w:val="001A74ED"/>
    <w:rsid w:val="001B3501"/>
    <w:rsid w:val="001C7B77"/>
    <w:rsid w:val="001D77D7"/>
    <w:rsid w:val="001E159D"/>
    <w:rsid w:val="001E425E"/>
    <w:rsid w:val="001E5A56"/>
    <w:rsid w:val="001F1FA9"/>
    <w:rsid w:val="00201FBE"/>
    <w:rsid w:val="00202F98"/>
    <w:rsid w:val="00204D19"/>
    <w:rsid w:val="002065E1"/>
    <w:rsid w:val="002101E4"/>
    <w:rsid w:val="0021144D"/>
    <w:rsid w:val="002148B3"/>
    <w:rsid w:val="00223102"/>
    <w:rsid w:val="00223DFF"/>
    <w:rsid w:val="00226109"/>
    <w:rsid w:val="00241236"/>
    <w:rsid w:val="00241ABC"/>
    <w:rsid w:val="002436A9"/>
    <w:rsid w:val="00244A2F"/>
    <w:rsid w:val="002468FA"/>
    <w:rsid w:val="00251822"/>
    <w:rsid w:val="002703AD"/>
    <w:rsid w:val="00271AA6"/>
    <w:rsid w:val="002776FD"/>
    <w:rsid w:val="002909F6"/>
    <w:rsid w:val="00295C83"/>
    <w:rsid w:val="002A6BDA"/>
    <w:rsid w:val="002C28E2"/>
    <w:rsid w:val="002C2BAD"/>
    <w:rsid w:val="002C574B"/>
    <w:rsid w:val="002D70A9"/>
    <w:rsid w:val="002E3DAA"/>
    <w:rsid w:val="002F0E1D"/>
    <w:rsid w:val="002F788F"/>
    <w:rsid w:val="00312955"/>
    <w:rsid w:val="003154E7"/>
    <w:rsid w:val="00333FAA"/>
    <w:rsid w:val="00337798"/>
    <w:rsid w:val="00337E93"/>
    <w:rsid w:val="00341D1F"/>
    <w:rsid w:val="003624EE"/>
    <w:rsid w:val="0036418D"/>
    <w:rsid w:val="0036770E"/>
    <w:rsid w:val="003711E3"/>
    <w:rsid w:val="00373E1B"/>
    <w:rsid w:val="003765CA"/>
    <w:rsid w:val="003843B7"/>
    <w:rsid w:val="00390B90"/>
    <w:rsid w:val="00394B05"/>
    <w:rsid w:val="003A0669"/>
    <w:rsid w:val="003A41EC"/>
    <w:rsid w:val="003B1417"/>
    <w:rsid w:val="003B502D"/>
    <w:rsid w:val="003C1BD3"/>
    <w:rsid w:val="003C2A30"/>
    <w:rsid w:val="003C697F"/>
    <w:rsid w:val="003D1870"/>
    <w:rsid w:val="003F22F4"/>
    <w:rsid w:val="004075C3"/>
    <w:rsid w:val="00414E63"/>
    <w:rsid w:val="00420662"/>
    <w:rsid w:val="004219ED"/>
    <w:rsid w:val="00422410"/>
    <w:rsid w:val="00422AD3"/>
    <w:rsid w:val="0043087E"/>
    <w:rsid w:val="004453A8"/>
    <w:rsid w:val="0045595E"/>
    <w:rsid w:val="00457A30"/>
    <w:rsid w:val="004653FB"/>
    <w:rsid w:val="004733AB"/>
    <w:rsid w:val="00474325"/>
    <w:rsid w:val="00475826"/>
    <w:rsid w:val="0048762C"/>
    <w:rsid w:val="00487697"/>
    <w:rsid w:val="00490015"/>
    <w:rsid w:val="00491DEA"/>
    <w:rsid w:val="00496457"/>
    <w:rsid w:val="004A2946"/>
    <w:rsid w:val="004B1A85"/>
    <w:rsid w:val="004B1F10"/>
    <w:rsid w:val="004B7AB3"/>
    <w:rsid w:val="004C4403"/>
    <w:rsid w:val="004D5CB4"/>
    <w:rsid w:val="004D7ECF"/>
    <w:rsid w:val="004E5B81"/>
    <w:rsid w:val="004F210E"/>
    <w:rsid w:val="004F41E5"/>
    <w:rsid w:val="00503EB7"/>
    <w:rsid w:val="0051318A"/>
    <w:rsid w:val="00513C18"/>
    <w:rsid w:val="00522788"/>
    <w:rsid w:val="00525724"/>
    <w:rsid w:val="0052753F"/>
    <w:rsid w:val="00527679"/>
    <w:rsid w:val="00530455"/>
    <w:rsid w:val="005308C1"/>
    <w:rsid w:val="00536C15"/>
    <w:rsid w:val="00552F07"/>
    <w:rsid w:val="0056539F"/>
    <w:rsid w:val="005655F0"/>
    <w:rsid w:val="00573452"/>
    <w:rsid w:val="00574F1F"/>
    <w:rsid w:val="00576060"/>
    <w:rsid w:val="00577DA9"/>
    <w:rsid w:val="005828DC"/>
    <w:rsid w:val="00587185"/>
    <w:rsid w:val="005A6815"/>
    <w:rsid w:val="005C5A8C"/>
    <w:rsid w:val="005C5E60"/>
    <w:rsid w:val="005C7E4C"/>
    <w:rsid w:val="005D18A4"/>
    <w:rsid w:val="005E39EF"/>
    <w:rsid w:val="005E4065"/>
    <w:rsid w:val="005F14C9"/>
    <w:rsid w:val="00612C52"/>
    <w:rsid w:val="00613B20"/>
    <w:rsid w:val="00617A8B"/>
    <w:rsid w:val="00645459"/>
    <w:rsid w:val="00647BC1"/>
    <w:rsid w:val="00650708"/>
    <w:rsid w:val="00654B75"/>
    <w:rsid w:val="00656BFC"/>
    <w:rsid w:val="0067137F"/>
    <w:rsid w:val="00674859"/>
    <w:rsid w:val="006851AF"/>
    <w:rsid w:val="00692AB8"/>
    <w:rsid w:val="00692E66"/>
    <w:rsid w:val="00694F17"/>
    <w:rsid w:val="00696365"/>
    <w:rsid w:val="006969E4"/>
    <w:rsid w:val="00696B33"/>
    <w:rsid w:val="006A168F"/>
    <w:rsid w:val="006A46CD"/>
    <w:rsid w:val="006A5A56"/>
    <w:rsid w:val="006A75CE"/>
    <w:rsid w:val="006B3B5A"/>
    <w:rsid w:val="006F4896"/>
    <w:rsid w:val="006F4ED1"/>
    <w:rsid w:val="00700360"/>
    <w:rsid w:val="00700FDF"/>
    <w:rsid w:val="007146EC"/>
    <w:rsid w:val="00717C37"/>
    <w:rsid w:val="007205AF"/>
    <w:rsid w:val="00721003"/>
    <w:rsid w:val="00740222"/>
    <w:rsid w:val="00746B75"/>
    <w:rsid w:val="0075045F"/>
    <w:rsid w:val="00755A81"/>
    <w:rsid w:val="00756A8E"/>
    <w:rsid w:val="007619F6"/>
    <w:rsid w:val="00764E56"/>
    <w:rsid w:val="00766748"/>
    <w:rsid w:val="0076709E"/>
    <w:rsid w:val="00771C07"/>
    <w:rsid w:val="007766C7"/>
    <w:rsid w:val="007771A2"/>
    <w:rsid w:val="007812A2"/>
    <w:rsid w:val="0078482F"/>
    <w:rsid w:val="0079112F"/>
    <w:rsid w:val="00793896"/>
    <w:rsid w:val="007A4B3E"/>
    <w:rsid w:val="007A6E2B"/>
    <w:rsid w:val="007B0A17"/>
    <w:rsid w:val="007B482A"/>
    <w:rsid w:val="007B6C38"/>
    <w:rsid w:val="007D46F0"/>
    <w:rsid w:val="007F48AE"/>
    <w:rsid w:val="007F7157"/>
    <w:rsid w:val="008017D3"/>
    <w:rsid w:val="008079B7"/>
    <w:rsid w:val="00811997"/>
    <w:rsid w:val="00820AFB"/>
    <w:rsid w:val="00821B62"/>
    <w:rsid w:val="0082532B"/>
    <w:rsid w:val="00826F67"/>
    <w:rsid w:val="008327A1"/>
    <w:rsid w:val="008328BA"/>
    <w:rsid w:val="008347D4"/>
    <w:rsid w:val="0084327B"/>
    <w:rsid w:val="0084333E"/>
    <w:rsid w:val="00843A1F"/>
    <w:rsid w:val="00845C6D"/>
    <w:rsid w:val="00847DB7"/>
    <w:rsid w:val="008702AE"/>
    <w:rsid w:val="00871C57"/>
    <w:rsid w:val="00875B49"/>
    <w:rsid w:val="00882565"/>
    <w:rsid w:val="00882B08"/>
    <w:rsid w:val="00883992"/>
    <w:rsid w:val="0088714B"/>
    <w:rsid w:val="00890E10"/>
    <w:rsid w:val="0089216C"/>
    <w:rsid w:val="00892778"/>
    <w:rsid w:val="008A6F92"/>
    <w:rsid w:val="008B26B9"/>
    <w:rsid w:val="008C528E"/>
    <w:rsid w:val="008D34D4"/>
    <w:rsid w:val="008D3D77"/>
    <w:rsid w:val="008E4796"/>
    <w:rsid w:val="008E5D61"/>
    <w:rsid w:val="008E61D3"/>
    <w:rsid w:val="008E6DB6"/>
    <w:rsid w:val="008F1632"/>
    <w:rsid w:val="008F3766"/>
    <w:rsid w:val="00900257"/>
    <w:rsid w:val="00905173"/>
    <w:rsid w:val="00912093"/>
    <w:rsid w:val="0091418F"/>
    <w:rsid w:val="009146C1"/>
    <w:rsid w:val="0091712A"/>
    <w:rsid w:val="009217AC"/>
    <w:rsid w:val="00925EEF"/>
    <w:rsid w:val="009345CA"/>
    <w:rsid w:val="009365F7"/>
    <w:rsid w:val="00937FD5"/>
    <w:rsid w:val="00950E9D"/>
    <w:rsid w:val="00954551"/>
    <w:rsid w:val="009577C2"/>
    <w:rsid w:val="00963EF7"/>
    <w:rsid w:val="00974DE9"/>
    <w:rsid w:val="00976AF1"/>
    <w:rsid w:val="00976F83"/>
    <w:rsid w:val="009778CF"/>
    <w:rsid w:val="00987A4F"/>
    <w:rsid w:val="00990106"/>
    <w:rsid w:val="009916E4"/>
    <w:rsid w:val="009919C1"/>
    <w:rsid w:val="00992827"/>
    <w:rsid w:val="009A337C"/>
    <w:rsid w:val="009A3465"/>
    <w:rsid w:val="009A5168"/>
    <w:rsid w:val="009B06D1"/>
    <w:rsid w:val="009B25F4"/>
    <w:rsid w:val="009B3922"/>
    <w:rsid w:val="009B3EF1"/>
    <w:rsid w:val="009B44F5"/>
    <w:rsid w:val="009B5DA3"/>
    <w:rsid w:val="009B7345"/>
    <w:rsid w:val="009C4A71"/>
    <w:rsid w:val="009C571D"/>
    <w:rsid w:val="009D4B55"/>
    <w:rsid w:val="009E387E"/>
    <w:rsid w:val="009E438D"/>
    <w:rsid w:val="009F1AF4"/>
    <w:rsid w:val="00A10271"/>
    <w:rsid w:val="00A14AA2"/>
    <w:rsid w:val="00A17E08"/>
    <w:rsid w:val="00A233CD"/>
    <w:rsid w:val="00A3383C"/>
    <w:rsid w:val="00A33C31"/>
    <w:rsid w:val="00A34F7F"/>
    <w:rsid w:val="00A40FBE"/>
    <w:rsid w:val="00A423C7"/>
    <w:rsid w:val="00A44F57"/>
    <w:rsid w:val="00A4656A"/>
    <w:rsid w:val="00A603A0"/>
    <w:rsid w:val="00A73645"/>
    <w:rsid w:val="00A741DF"/>
    <w:rsid w:val="00A76041"/>
    <w:rsid w:val="00A87935"/>
    <w:rsid w:val="00A9116B"/>
    <w:rsid w:val="00A91EEF"/>
    <w:rsid w:val="00A9288A"/>
    <w:rsid w:val="00A92E2E"/>
    <w:rsid w:val="00A94471"/>
    <w:rsid w:val="00A95523"/>
    <w:rsid w:val="00AA045C"/>
    <w:rsid w:val="00AA2751"/>
    <w:rsid w:val="00AB2D46"/>
    <w:rsid w:val="00AB319D"/>
    <w:rsid w:val="00AB5D8A"/>
    <w:rsid w:val="00AD0C52"/>
    <w:rsid w:val="00AD1669"/>
    <w:rsid w:val="00AD2BDC"/>
    <w:rsid w:val="00AD66F0"/>
    <w:rsid w:val="00AE1DA6"/>
    <w:rsid w:val="00AE711B"/>
    <w:rsid w:val="00AF75AC"/>
    <w:rsid w:val="00AF7BEA"/>
    <w:rsid w:val="00AF7C70"/>
    <w:rsid w:val="00B044F9"/>
    <w:rsid w:val="00B06446"/>
    <w:rsid w:val="00B14ACA"/>
    <w:rsid w:val="00B21083"/>
    <w:rsid w:val="00B21D63"/>
    <w:rsid w:val="00B249D8"/>
    <w:rsid w:val="00B25013"/>
    <w:rsid w:val="00B37F43"/>
    <w:rsid w:val="00B41BA6"/>
    <w:rsid w:val="00B445E3"/>
    <w:rsid w:val="00B50C56"/>
    <w:rsid w:val="00B657F4"/>
    <w:rsid w:val="00B66731"/>
    <w:rsid w:val="00B73B93"/>
    <w:rsid w:val="00B7771A"/>
    <w:rsid w:val="00B867FC"/>
    <w:rsid w:val="00B92B92"/>
    <w:rsid w:val="00BA0264"/>
    <w:rsid w:val="00BA2DB0"/>
    <w:rsid w:val="00BA4789"/>
    <w:rsid w:val="00BA73CA"/>
    <w:rsid w:val="00BC199F"/>
    <w:rsid w:val="00BD1A27"/>
    <w:rsid w:val="00BD587D"/>
    <w:rsid w:val="00BD5C86"/>
    <w:rsid w:val="00BD79FD"/>
    <w:rsid w:val="00BE1550"/>
    <w:rsid w:val="00C02BA7"/>
    <w:rsid w:val="00C131E8"/>
    <w:rsid w:val="00C150ED"/>
    <w:rsid w:val="00C21152"/>
    <w:rsid w:val="00C239E2"/>
    <w:rsid w:val="00C313D5"/>
    <w:rsid w:val="00C408AE"/>
    <w:rsid w:val="00C4302E"/>
    <w:rsid w:val="00C534F4"/>
    <w:rsid w:val="00C661B3"/>
    <w:rsid w:val="00C67257"/>
    <w:rsid w:val="00C71A1F"/>
    <w:rsid w:val="00C71B00"/>
    <w:rsid w:val="00C755CE"/>
    <w:rsid w:val="00C8328C"/>
    <w:rsid w:val="00C87D2A"/>
    <w:rsid w:val="00C92408"/>
    <w:rsid w:val="00C96BBB"/>
    <w:rsid w:val="00CA1515"/>
    <w:rsid w:val="00CB245E"/>
    <w:rsid w:val="00CC0B29"/>
    <w:rsid w:val="00CD0A6E"/>
    <w:rsid w:val="00CD263D"/>
    <w:rsid w:val="00CD2C74"/>
    <w:rsid w:val="00CD3999"/>
    <w:rsid w:val="00CD407B"/>
    <w:rsid w:val="00CD601C"/>
    <w:rsid w:val="00CE09DA"/>
    <w:rsid w:val="00CE3E35"/>
    <w:rsid w:val="00CF31CD"/>
    <w:rsid w:val="00D01E61"/>
    <w:rsid w:val="00D13068"/>
    <w:rsid w:val="00D1329F"/>
    <w:rsid w:val="00D26DED"/>
    <w:rsid w:val="00D32A88"/>
    <w:rsid w:val="00D352DF"/>
    <w:rsid w:val="00D56A50"/>
    <w:rsid w:val="00D63A99"/>
    <w:rsid w:val="00D63E71"/>
    <w:rsid w:val="00D7018C"/>
    <w:rsid w:val="00D75131"/>
    <w:rsid w:val="00D815E5"/>
    <w:rsid w:val="00D87CEA"/>
    <w:rsid w:val="00DA0BAE"/>
    <w:rsid w:val="00DA559D"/>
    <w:rsid w:val="00DA6054"/>
    <w:rsid w:val="00DB027F"/>
    <w:rsid w:val="00DB1E4F"/>
    <w:rsid w:val="00DB712B"/>
    <w:rsid w:val="00DC5383"/>
    <w:rsid w:val="00DD0055"/>
    <w:rsid w:val="00DD3814"/>
    <w:rsid w:val="00DE4A0C"/>
    <w:rsid w:val="00DE5A17"/>
    <w:rsid w:val="00E009E2"/>
    <w:rsid w:val="00E045E9"/>
    <w:rsid w:val="00E13F91"/>
    <w:rsid w:val="00E14E50"/>
    <w:rsid w:val="00E25596"/>
    <w:rsid w:val="00E32C59"/>
    <w:rsid w:val="00E34FEE"/>
    <w:rsid w:val="00E4247C"/>
    <w:rsid w:val="00E50565"/>
    <w:rsid w:val="00E669E5"/>
    <w:rsid w:val="00E6742A"/>
    <w:rsid w:val="00E718E3"/>
    <w:rsid w:val="00E80E1E"/>
    <w:rsid w:val="00E844F4"/>
    <w:rsid w:val="00E86528"/>
    <w:rsid w:val="00E93211"/>
    <w:rsid w:val="00EA0C20"/>
    <w:rsid w:val="00EA2227"/>
    <w:rsid w:val="00EA3D6C"/>
    <w:rsid w:val="00EA797A"/>
    <w:rsid w:val="00EB0885"/>
    <w:rsid w:val="00EB37E4"/>
    <w:rsid w:val="00EB4C8D"/>
    <w:rsid w:val="00EC632E"/>
    <w:rsid w:val="00ED1EF8"/>
    <w:rsid w:val="00ED2C38"/>
    <w:rsid w:val="00ED5633"/>
    <w:rsid w:val="00EE2E7E"/>
    <w:rsid w:val="00EE6E80"/>
    <w:rsid w:val="00F02D14"/>
    <w:rsid w:val="00F05454"/>
    <w:rsid w:val="00F056EE"/>
    <w:rsid w:val="00F079F3"/>
    <w:rsid w:val="00F07AB7"/>
    <w:rsid w:val="00F10913"/>
    <w:rsid w:val="00F10F2A"/>
    <w:rsid w:val="00F12B46"/>
    <w:rsid w:val="00F21CED"/>
    <w:rsid w:val="00F25500"/>
    <w:rsid w:val="00F25E33"/>
    <w:rsid w:val="00F275D9"/>
    <w:rsid w:val="00F35632"/>
    <w:rsid w:val="00F367A3"/>
    <w:rsid w:val="00F42EAE"/>
    <w:rsid w:val="00F62E43"/>
    <w:rsid w:val="00F64127"/>
    <w:rsid w:val="00F65A95"/>
    <w:rsid w:val="00F775DC"/>
    <w:rsid w:val="00F90CCE"/>
    <w:rsid w:val="00F932EC"/>
    <w:rsid w:val="00F9388C"/>
    <w:rsid w:val="00FA43B9"/>
    <w:rsid w:val="00FA7829"/>
    <w:rsid w:val="00FA7FE3"/>
    <w:rsid w:val="00FB256B"/>
    <w:rsid w:val="00FB76C6"/>
    <w:rsid w:val="00FB7BE7"/>
    <w:rsid w:val="00FC36C1"/>
    <w:rsid w:val="00FC47FC"/>
    <w:rsid w:val="00FC54E4"/>
    <w:rsid w:val="00FC64A7"/>
    <w:rsid w:val="00FD1684"/>
    <w:rsid w:val="00FD4E50"/>
    <w:rsid w:val="00F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AC454B"/>
  <w15:docId w15:val="{9DFB026B-A288-4878-9FD4-7D9467A1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88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CEA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8347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47D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347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47D4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D32A88"/>
    <w:pPr>
      <w:ind w:left="720"/>
      <w:contextualSpacing/>
    </w:pPr>
  </w:style>
  <w:style w:type="character" w:styleId="Marquedecommentaire">
    <w:name w:val="annotation reference"/>
    <w:basedOn w:val="Policepardfaut"/>
    <w:semiHidden/>
    <w:rsid w:val="0079112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79112F"/>
    <w:pPr>
      <w:spacing w:after="0" w:line="240" w:lineRule="auto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CommentaireCar">
    <w:name w:val="Commentaire Car"/>
    <w:basedOn w:val="Policepardfaut"/>
    <w:link w:val="Commentaire"/>
    <w:semiHidden/>
    <w:rsid w:val="0079112F"/>
    <w:rPr>
      <w:rFonts w:ascii="Arial" w:eastAsia="Times New Roman" w:hAnsi="Arial" w:cs="Arial"/>
      <w:lang w:val="de-DE" w:eastAsia="de-DE"/>
    </w:rPr>
  </w:style>
  <w:style w:type="table" w:styleId="Grilledutableau">
    <w:name w:val="Table Grid"/>
    <w:basedOn w:val="TableauNormal"/>
    <w:uiPriority w:val="59"/>
    <w:rsid w:val="00825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2ChecktextdtCheckkartendeutsch">
    <w:name w:val="02_Checktext dt (Checkkarten deutsch)"/>
    <w:basedOn w:val="Normal"/>
    <w:uiPriority w:val="99"/>
    <w:rsid w:val="0006121C"/>
    <w:pPr>
      <w:widowControl w:val="0"/>
      <w:autoSpaceDE w:val="0"/>
      <w:autoSpaceDN w:val="0"/>
      <w:adjustRightInd w:val="0"/>
      <w:spacing w:after="57" w:line="240" w:lineRule="atLeast"/>
      <w:textAlignment w:val="center"/>
    </w:pPr>
    <w:rPr>
      <w:rFonts w:ascii="UniversLTStd-Cn" w:eastAsia="Times New Roman" w:hAnsi="UniversLTStd-Cn" w:cs="UniversLTStd-Cn"/>
      <w:color w:val="000000"/>
      <w:spacing w:val="2"/>
      <w:sz w:val="19"/>
      <w:szCs w:val="19"/>
      <w:lang w:val="de-CH" w:eastAsia="de-DE"/>
    </w:rPr>
  </w:style>
  <w:style w:type="character" w:styleId="Lienhypertexte">
    <w:name w:val="Hyperlink"/>
    <w:basedOn w:val="Policepardfaut"/>
    <w:uiPriority w:val="99"/>
    <w:unhideWhenUsed/>
    <w:rsid w:val="00C53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doc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E60FE-6978-4B55-A63A-07FE4D25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778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Moser Urs</dc:creator>
  <cp:lastModifiedBy>FOR-UM</cp:lastModifiedBy>
  <cp:revision>5</cp:revision>
  <cp:lastPrinted>2009-04-21T15:03:00Z</cp:lastPrinted>
  <dcterms:created xsi:type="dcterms:W3CDTF">2016-01-25T15:23:00Z</dcterms:created>
  <dcterms:modified xsi:type="dcterms:W3CDTF">2016-01-26T12:30:00Z</dcterms:modified>
</cp:coreProperties>
</file>